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B265" w14:textId="094163A5" w:rsidR="00EA5E3A" w:rsidRPr="0058188C" w:rsidRDefault="00EA5E3A" w:rsidP="00EA4725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58188C">
        <w:rPr>
          <w:rFonts w:ascii="Times New Roman" w:hAnsi="Times New Roman"/>
          <w:iCs/>
          <w:sz w:val="28"/>
          <w:szCs w:val="28"/>
        </w:rPr>
        <w:t>Пр</w:t>
      </w:r>
      <w:r w:rsidR="002E050C" w:rsidRPr="0058188C">
        <w:rPr>
          <w:rFonts w:ascii="Times New Roman" w:hAnsi="Times New Roman"/>
          <w:iCs/>
          <w:sz w:val="28"/>
          <w:szCs w:val="28"/>
        </w:rPr>
        <w:t>иложение1</w:t>
      </w:r>
    </w:p>
    <w:p w14:paraId="2F1E3370" w14:textId="77777777" w:rsidR="002E050C" w:rsidRPr="0058188C" w:rsidRDefault="002E050C" w:rsidP="00EA4725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58188C">
        <w:rPr>
          <w:rFonts w:ascii="Times New Roman" w:hAnsi="Times New Roman"/>
          <w:iCs/>
          <w:sz w:val="28"/>
          <w:szCs w:val="28"/>
        </w:rPr>
        <w:t>к приказу министерства образования</w:t>
      </w:r>
    </w:p>
    <w:p w14:paraId="11ED4791" w14:textId="2E37D61F" w:rsidR="002E050C" w:rsidRPr="0058188C" w:rsidRDefault="002E050C" w:rsidP="00EA4725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58188C">
        <w:rPr>
          <w:rFonts w:ascii="Times New Roman" w:hAnsi="Times New Roman"/>
          <w:iCs/>
          <w:sz w:val="28"/>
          <w:szCs w:val="28"/>
        </w:rPr>
        <w:t xml:space="preserve"> и науки Республики Дагестан</w:t>
      </w:r>
    </w:p>
    <w:p w14:paraId="2C986C70" w14:textId="4474D45A" w:rsidR="002E050C" w:rsidRPr="0058188C" w:rsidRDefault="002E050C" w:rsidP="00EA4725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58188C">
        <w:rPr>
          <w:rFonts w:ascii="Times New Roman" w:hAnsi="Times New Roman"/>
          <w:iCs/>
          <w:sz w:val="28"/>
          <w:szCs w:val="28"/>
        </w:rPr>
        <w:t>от «</w:t>
      </w:r>
      <w:r w:rsidR="00F44B09" w:rsidRPr="00F44B09">
        <w:rPr>
          <w:rFonts w:ascii="Times New Roman" w:hAnsi="Times New Roman"/>
          <w:iCs/>
          <w:sz w:val="28"/>
          <w:szCs w:val="28"/>
          <w:u w:val="single"/>
        </w:rPr>
        <w:t>16</w:t>
      </w:r>
      <w:r w:rsidRPr="0058188C">
        <w:rPr>
          <w:rFonts w:ascii="Times New Roman" w:hAnsi="Times New Roman"/>
          <w:iCs/>
          <w:sz w:val="28"/>
          <w:szCs w:val="28"/>
        </w:rPr>
        <w:t xml:space="preserve">» декабря 2022 года № </w:t>
      </w:r>
      <w:r w:rsidR="00F44B09" w:rsidRPr="00F44B09">
        <w:rPr>
          <w:rFonts w:ascii="Times New Roman" w:hAnsi="Times New Roman"/>
          <w:iCs/>
          <w:sz w:val="28"/>
          <w:szCs w:val="28"/>
          <w:u w:val="single"/>
        </w:rPr>
        <w:t>05-02-1-1430/22</w:t>
      </w:r>
    </w:p>
    <w:p w14:paraId="7437CD98" w14:textId="77777777" w:rsidR="002E050C" w:rsidRPr="0058188C" w:rsidRDefault="002E050C" w:rsidP="00EA4725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14:paraId="77531752" w14:textId="0F1334D7" w:rsidR="00EA5E3A" w:rsidRPr="0058188C" w:rsidRDefault="00EA5E3A" w:rsidP="00EA4725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26282F"/>
          <w:sz w:val="28"/>
          <w:szCs w:val="28"/>
          <w:lang w:eastAsia="x-none"/>
        </w:rPr>
      </w:pPr>
      <w:bookmarkStart w:id="0" w:name="sub_1022"/>
      <w:r w:rsidRPr="0058188C">
        <w:rPr>
          <w:rFonts w:ascii="Times New Roman" w:eastAsia="Times New Roman" w:hAnsi="Times New Roman"/>
          <w:b/>
          <w:iCs/>
          <w:color w:val="26282F"/>
          <w:sz w:val="28"/>
          <w:szCs w:val="28"/>
          <w:lang w:eastAsia="x-none"/>
        </w:rPr>
        <w:t xml:space="preserve">Примерное положение о группах кратковременного пребывания, создаваемых на базе образовательных организаций, для детей, </w:t>
      </w:r>
      <w:bookmarkStart w:id="1" w:name="_Hlk122073478"/>
      <w:r w:rsidRPr="0058188C">
        <w:rPr>
          <w:rFonts w:ascii="Times New Roman" w:eastAsia="Times New Roman" w:hAnsi="Times New Roman"/>
          <w:b/>
          <w:iCs/>
          <w:color w:val="26282F"/>
          <w:sz w:val="28"/>
          <w:szCs w:val="28"/>
          <w:lang w:eastAsia="x-none"/>
        </w:rPr>
        <w:t>не посещающих образовательные организации</w:t>
      </w:r>
      <w:r w:rsidR="00D56639" w:rsidRPr="0058188C">
        <w:rPr>
          <w:rFonts w:ascii="Times New Roman" w:eastAsia="Times New Roman" w:hAnsi="Times New Roman"/>
          <w:b/>
          <w:iCs/>
          <w:color w:val="26282F"/>
          <w:sz w:val="28"/>
          <w:szCs w:val="28"/>
          <w:lang w:eastAsia="x-none"/>
        </w:rPr>
        <w:t>, реализующие программы дошкольного образования</w:t>
      </w:r>
      <w:bookmarkEnd w:id="1"/>
    </w:p>
    <w:p w14:paraId="6EDEC756" w14:textId="77777777" w:rsidR="00EA4725" w:rsidRPr="0058188C" w:rsidRDefault="00EA4725" w:rsidP="00EA47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9B29076" w14:textId="0B884C33" w:rsidR="00EA5E3A" w:rsidRPr="0058188C" w:rsidRDefault="00EA5E3A" w:rsidP="00EA4725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8C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D091D02" w14:textId="77777777" w:rsidR="00EA4725" w:rsidRPr="0058188C" w:rsidRDefault="00EA4725" w:rsidP="00EA4725">
      <w:pPr>
        <w:pStyle w:val="a4"/>
        <w:spacing w:after="0" w:line="360" w:lineRule="auto"/>
        <w:rPr>
          <w:rFonts w:ascii="Times New Roman" w:hAnsi="Times New Roman"/>
          <w:b/>
          <w:sz w:val="12"/>
          <w:szCs w:val="12"/>
        </w:rPr>
      </w:pPr>
    </w:p>
    <w:p w14:paraId="625CD974" w14:textId="4EFD8F33" w:rsidR="00EA5E3A" w:rsidRPr="0058188C" w:rsidRDefault="00EA5E3A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1"/>
      <w:bookmarkEnd w:id="0"/>
      <w:r w:rsidRPr="0058188C">
        <w:rPr>
          <w:rFonts w:ascii="Times New Roman" w:hAnsi="Times New Roman"/>
          <w:sz w:val="28"/>
          <w:szCs w:val="28"/>
        </w:rPr>
        <w:t>1.</w:t>
      </w:r>
      <w:r w:rsidR="00C7165D" w:rsidRPr="0058188C">
        <w:rPr>
          <w:rFonts w:ascii="Times New Roman" w:hAnsi="Times New Roman"/>
          <w:sz w:val="28"/>
          <w:szCs w:val="28"/>
        </w:rPr>
        <w:t>1.</w:t>
      </w:r>
      <w:r w:rsidRPr="0058188C">
        <w:rPr>
          <w:rFonts w:ascii="Times New Roman" w:hAnsi="Times New Roman"/>
          <w:sz w:val="28"/>
          <w:szCs w:val="28"/>
        </w:rPr>
        <w:t xml:space="preserve"> Настоящее Положение регулирует порядок создания и деятельности групп кратковременного пребывания</w:t>
      </w:r>
      <w:r w:rsidR="00B52FB7" w:rsidRPr="0058188C">
        <w:rPr>
          <w:rFonts w:ascii="Times New Roman" w:hAnsi="Times New Roman"/>
          <w:sz w:val="28"/>
          <w:szCs w:val="28"/>
        </w:rPr>
        <w:t xml:space="preserve"> (далее - </w:t>
      </w:r>
      <w:r w:rsidR="00202003" w:rsidRPr="0058188C">
        <w:rPr>
          <w:rFonts w:ascii="Times New Roman" w:hAnsi="Times New Roman"/>
          <w:sz w:val="28"/>
          <w:szCs w:val="28"/>
        </w:rPr>
        <w:t>ГКП</w:t>
      </w:r>
      <w:r w:rsidR="00B52FB7" w:rsidRPr="0058188C">
        <w:rPr>
          <w:rFonts w:ascii="Times New Roman" w:hAnsi="Times New Roman"/>
          <w:sz w:val="28"/>
          <w:szCs w:val="28"/>
        </w:rPr>
        <w:t>)</w:t>
      </w:r>
      <w:r w:rsidRPr="0058188C">
        <w:rPr>
          <w:rFonts w:ascii="Times New Roman" w:hAnsi="Times New Roman"/>
          <w:sz w:val="28"/>
          <w:szCs w:val="28"/>
        </w:rPr>
        <w:t xml:space="preserve">, создаваемых на базе образовательных организаций, для детей, </w:t>
      </w:r>
      <w:r w:rsidR="00D56639" w:rsidRPr="0058188C">
        <w:rPr>
          <w:rFonts w:ascii="Times New Roman" w:hAnsi="Times New Roman"/>
          <w:sz w:val="28"/>
          <w:szCs w:val="28"/>
        </w:rPr>
        <w:t>не посещающих образовательные организации, реализующие программы дошкольного образования</w:t>
      </w:r>
      <w:r w:rsidRPr="0058188C">
        <w:rPr>
          <w:rFonts w:ascii="Times New Roman" w:hAnsi="Times New Roman"/>
          <w:sz w:val="28"/>
          <w:szCs w:val="28"/>
        </w:rPr>
        <w:t>, созданных при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организации дополнительного образования (далее – образовательная организация) в качестве структурного подразделения в целях реализации основной образовательной программы дошкольного образования и (или) осуществления присмотра и ухода за детьми в целях реализации основной образовательной программы дошкольного образования и (или) осуществления присмотра и ухода за детьми.</w:t>
      </w:r>
    </w:p>
    <w:p w14:paraId="1F0F2823" w14:textId="2177F1C4" w:rsidR="00EA5E3A" w:rsidRPr="0058188C" w:rsidRDefault="00C7165D" w:rsidP="00EA47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2"/>
      <w:bookmarkEnd w:id="2"/>
      <w:r w:rsidRPr="0058188C">
        <w:rPr>
          <w:rFonts w:ascii="Times New Roman" w:hAnsi="Times New Roman"/>
          <w:sz w:val="28"/>
          <w:szCs w:val="28"/>
        </w:rPr>
        <w:t>1.</w:t>
      </w:r>
      <w:r w:rsidR="00EA5E3A" w:rsidRPr="0058188C">
        <w:rPr>
          <w:rFonts w:ascii="Times New Roman" w:hAnsi="Times New Roman"/>
          <w:sz w:val="28"/>
          <w:szCs w:val="28"/>
        </w:rPr>
        <w:t xml:space="preserve">2. Настоящее Положение разработано на основании Трудового кодекса Российской Федерации, </w:t>
      </w:r>
      <w:hyperlink r:id="rId6" w:history="1">
        <w:r w:rsidR="00EA5E3A" w:rsidRPr="0058188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EA5E3A" w:rsidRPr="0058188C">
        <w:rPr>
          <w:rFonts w:ascii="Times New Roman" w:hAnsi="Times New Roman"/>
          <w:sz w:val="28"/>
          <w:szCs w:val="28"/>
        </w:rPr>
        <w:t xml:space="preserve"> от 29 декабря 2012 г. № 273-ФЗ «Об образовании в Российской Федерации» (далее – Федеральный закон «Об образовании в Российской Федерации»),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</w:t>
      </w:r>
      <w:r w:rsidR="00EA5E3A" w:rsidRPr="0058188C">
        <w:rPr>
          <w:rFonts w:ascii="Times New Roman" w:hAnsi="Times New Roman"/>
          <w:sz w:val="28"/>
          <w:szCs w:val="28"/>
        </w:rPr>
        <w:lastRenderedPageBreak/>
        <w:t xml:space="preserve">постановлением Главного государственного санитарного врача РФ от 28.09.2020 № 28, санитарных правил СП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г. № 32,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 января 2021 г. № 2, </w:t>
      </w:r>
      <w:hyperlink r:id="rId7" w:history="1">
        <w:r w:rsidR="00EA5E3A" w:rsidRPr="0058188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Единого квалификационного справочника</w:t>
        </w:r>
      </w:hyperlink>
      <w:r w:rsidR="00EA5E3A" w:rsidRPr="0058188C">
        <w:rPr>
          <w:rFonts w:ascii="Times New Roman" w:hAnsi="Times New Roman"/>
          <w:sz w:val="28"/>
          <w:szCs w:val="28"/>
        </w:rPr>
        <w:t xml:space="preserve"> должностей руководителей, специалистов и служащих, утвержденного </w:t>
      </w:r>
      <w:hyperlink r:id="rId8" w:history="1">
        <w:r w:rsidR="00EA5E3A" w:rsidRPr="0058188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="00EA5E3A" w:rsidRPr="0058188C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26 августа 2010 г. № 761н (зарегистрирован Министерством юстиции Российской Федерации 6 октября 2010 г., регистрационный № 18638),  </w:t>
      </w:r>
      <w:hyperlink r:id="rId9" w:history="1">
        <w:r w:rsidR="00EA5E3A" w:rsidRPr="0058188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Порядка</w:t>
        </w:r>
      </w:hyperlink>
      <w:r w:rsidR="00EA5E3A" w:rsidRPr="0058188C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10" w:history="1">
        <w:r w:rsidR="00EA5E3A" w:rsidRPr="0058188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="00EA5E3A" w:rsidRPr="0058188C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31 июля 2020 г. № 373 (зарегистрирован Министерством юстиции Российской Федерации 31.08.2020 г., регистрационный № 59599), </w:t>
      </w:r>
      <w:r w:rsidR="00702F81" w:rsidRPr="0058188C">
        <w:rPr>
          <w:rFonts w:ascii="Times New Roman" w:hAnsi="Times New Roman"/>
          <w:sz w:val="28"/>
          <w:szCs w:val="28"/>
        </w:rPr>
        <w:t xml:space="preserve">приказа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в Минюсте России 26.09.2022 № 70226), </w:t>
      </w:r>
      <w:hyperlink r:id="rId11" w:history="1">
        <w:r w:rsidR="00EA5E3A" w:rsidRPr="0058188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Федерального государственного образовательного стандарта</w:t>
        </w:r>
      </w:hyperlink>
      <w:r w:rsidR="00EA5E3A" w:rsidRPr="0058188C">
        <w:rPr>
          <w:rFonts w:ascii="Times New Roman" w:hAnsi="Times New Roman"/>
          <w:b/>
          <w:sz w:val="28"/>
          <w:szCs w:val="28"/>
        </w:rPr>
        <w:t xml:space="preserve"> </w:t>
      </w:r>
      <w:r w:rsidR="00EA5E3A" w:rsidRPr="0058188C">
        <w:rPr>
          <w:rFonts w:ascii="Times New Roman" w:hAnsi="Times New Roman"/>
          <w:sz w:val="28"/>
          <w:szCs w:val="28"/>
        </w:rPr>
        <w:t xml:space="preserve">дошкольного образования, утвержденного </w:t>
      </w:r>
      <w:hyperlink r:id="rId12" w:history="1">
        <w:r w:rsidR="00EA5E3A" w:rsidRPr="0058188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="00EA5E3A" w:rsidRPr="0058188C">
        <w:rPr>
          <w:rFonts w:ascii="Times New Roman" w:hAnsi="Times New Roman"/>
          <w:b/>
          <w:sz w:val="28"/>
          <w:szCs w:val="28"/>
        </w:rPr>
        <w:t xml:space="preserve"> </w:t>
      </w:r>
      <w:r w:rsidR="00EA5E3A" w:rsidRPr="0058188C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17 октября 2013 г. № 1155 (зарегистрирован Министерством юстиции Российской Федерации 14 ноября 2013 г., регистрационный № 30384) (далее – ФГОС ДО), </w:t>
      </w:r>
      <w:bookmarkStart w:id="4" w:name="sub_1016"/>
      <w:bookmarkEnd w:id="3"/>
      <w:r w:rsidR="00EA5E3A" w:rsidRPr="0058188C">
        <w:rPr>
          <w:rFonts w:ascii="Times New Roman" w:hAnsi="Times New Roman"/>
          <w:sz w:val="28"/>
          <w:szCs w:val="28"/>
        </w:rPr>
        <w:t xml:space="preserve">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утвержденного приказом Министерства </w:t>
      </w:r>
      <w:r w:rsidR="00EA5E3A" w:rsidRPr="0058188C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по делам гражданской обороны, чрезвычайным ситуациям и ликвидации последствий стихийных бедствий от 24 апреля 2013 г. № 288, приказа Министерства труда Российской Федерации России от 18 октября 2013 г.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Министерством юстиции Российской Федерации 6 декабря 2013 г., регистрационный № 30550), приказа </w:t>
      </w:r>
      <w:r w:rsidR="0079151A" w:rsidRPr="0058188C">
        <w:rPr>
          <w:rFonts w:ascii="Times New Roman" w:hAnsi="Times New Roman"/>
          <w:sz w:val="28"/>
          <w:szCs w:val="28"/>
        </w:rPr>
        <w:t xml:space="preserve">Министерства просвещения РФ от 15 мая 2020 г. № 236 </w:t>
      </w:r>
      <w:r w:rsidR="00EA5E3A" w:rsidRPr="0058188C">
        <w:rPr>
          <w:rFonts w:ascii="Times New Roman" w:hAnsi="Times New Roman"/>
          <w:sz w:val="28"/>
          <w:szCs w:val="28"/>
        </w:rPr>
        <w:t xml:space="preserve">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</w:t>
      </w:r>
      <w:r w:rsidR="0090155A" w:rsidRPr="0058188C">
        <w:rPr>
          <w:rFonts w:ascii="Times New Roman" w:hAnsi="Times New Roman"/>
          <w:sz w:val="28"/>
          <w:szCs w:val="28"/>
        </w:rPr>
        <w:t xml:space="preserve">17 июня 2020 </w:t>
      </w:r>
      <w:r w:rsidR="00EA5E3A" w:rsidRPr="0058188C">
        <w:rPr>
          <w:rFonts w:ascii="Times New Roman" w:hAnsi="Times New Roman"/>
          <w:sz w:val="28"/>
          <w:szCs w:val="28"/>
        </w:rPr>
        <w:t>г., регистрационный № </w:t>
      </w:r>
      <w:r w:rsidR="0090155A" w:rsidRPr="0058188C">
        <w:rPr>
          <w:rFonts w:ascii="Times New Roman" w:hAnsi="Times New Roman"/>
          <w:sz w:val="28"/>
          <w:szCs w:val="28"/>
        </w:rPr>
        <w:t>58681</w:t>
      </w:r>
      <w:r w:rsidR="00EA5E3A" w:rsidRPr="0058188C">
        <w:rPr>
          <w:rFonts w:ascii="Times New Roman" w:hAnsi="Times New Roman"/>
          <w:sz w:val="28"/>
          <w:szCs w:val="28"/>
        </w:rPr>
        <w:t>), приказа Минобрнауки России от 13 января 2014 г. № 8 «Об утверждении примерной формы договора об образовании по образовательным программам дошкольного образования» (зарегистрирован Министерством юстиции Российской Федерации 27 марта 2014 г., регистрационный № 31757)</w:t>
      </w:r>
      <w:r w:rsidR="0079151A" w:rsidRPr="0058188C">
        <w:rPr>
          <w:rFonts w:ascii="Times New Roman" w:hAnsi="Times New Roman"/>
          <w:sz w:val="28"/>
          <w:szCs w:val="28"/>
        </w:rPr>
        <w:t>, приказа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 в Минюсте РФ 25 февраля 2015 г. регистрационный N 36204), приказа 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зарегистрированного  Минюстом России 1 июня 2016 г., регистрационный № 42388,</w:t>
      </w:r>
      <w:r w:rsidR="00B52FB7" w:rsidRPr="0058188C">
        <w:rPr>
          <w:rFonts w:ascii="Times New Roman" w:hAnsi="Times New Roman"/>
          <w:sz w:val="28"/>
          <w:szCs w:val="28"/>
        </w:rPr>
        <w:t xml:space="preserve"> Закона Республики Дагестан от 16 июня 2014 года № 48 «Об образовании в Республике Дагестан»</w:t>
      </w:r>
      <w:r w:rsidR="00202003" w:rsidRPr="0058188C">
        <w:rPr>
          <w:rFonts w:ascii="Times New Roman" w:hAnsi="Times New Roman"/>
          <w:sz w:val="28"/>
          <w:szCs w:val="28"/>
        </w:rPr>
        <w:t>.</w:t>
      </w:r>
    </w:p>
    <w:p w14:paraId="238376E5" w14:textId="15F87FFF" w:rsidR="00EA5E3A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7"/>
      <w:bookmarkEnd w:id="4"/>
      <w:r w:rsidRPr="0058188C">
        <w:rPr>
          <w:rFonts w:ascii="Times New Roman" w:hAnsi="Times New Roman"/>
          <w:sz w:val="28"/>
          <w:szCs w:val="28"/>
        </w:rPr>
        <w:t>1.</w:t>
      </w:r>
      <w:r w:rsidR="00EA5E3A" w:rsidRPr="0058188C">
        <w:rPr>
          <w:rFonts w:ascii="Times New Roman" w:hAnsi="Times New Roman"/>
          <w:sz w:val="28"/>
          <w:szCs w:val="28"/>
        </w:rPr>
        <w:t xml:space="preserve">3. </w:t>
      </w:r>
      <w:bookmarkStart w:id="6" w:name="_Hlk122074079"/>
      <w:r w:rsidR="00EA5E3A" w:rsidRPr="0058188C">
        <w:rPr>
          <w:rFonts w:ascii="Times New Roman" w:hAnsi="Times New Roman"/>
          <w:sz w:val="28"/>
          <w:szCs w:val="28"/>
        </w:rPr>
        <w:t>Г</w:t>
      </w:r>
      <w:r w:rsidR="00202003" w:rsidRPr="0058188C">
        <w:rPr>
          <w:rFonts w:ascii="Times New Roman" w:hAnsi="Times New Roman"/>
          <w:sz w:val="28"/>
          <w:szCs w:val="28"/>
        </w:rPr>
        <w:t>КП</w:t>
      </w:r>
      <w:bookmarkEnd w:id="6"/>
      <w:r w:rsidR="00EA5E3A" w:rsidRPr="0058188C">
        <w:rPr>
          <w:rFonts w:ascii="Times New Roman" w:hAnsi="Times New Roman"/>
          <w:sz w:val="28"/>
          <w:szCs w:val="28"/>
        </w:rPr>
        <w:t>, организованные при образовательн</w:t>
      </w:r>
      <w:r w:rsidR="00202003" w:rsidRPr="0058188C">
        <w:rPr>
          <w:rFonts w:ascii="Times New Roman" w:hAnsi="Times New Roman"/>
          <w:sz w:val="28"/>
          <w:szCs w:val="28"/>
        </w:rPr>
        <w:t>ой</w:t>
      </w:r>
      <w:r w:rsidR="00EA5E3A" w:rsidRPr="0058188C">
        <w:rPr>
          <w:rFonts w:ascii="Times New Roman" w:hAnsi="Times New Roman"/>
          <w:sz w:val="28"/>
          <w:szCs w:val="28"/>
        </w:rPr>
        <w:t xml:space="preserve"> организаци</w:t>
      </w:r>
      <w:r w:rsidR="00202003" w:rsidRPr="0058188C">
        <w:rPr>
          <w:rFonts w:ascii="Times New Roman" w:hAnsi="Times New Roman"/>
          <w:sz w:val="28"/>
          <w:szCs w:val="28"/>
        </w:rPr>
        <w:t>и</w:t>
      </w:r>
      <w:r w:rsidR="00EA5E3A" w:rsidRPr="0058188C">
        <w:rPr>
          <w:rFonts w:ascii="Times New Roman" w:hAnsi="Times New Roman"/>
          <w:sz w:val="28"/>
          <w:szCs w:val="28"/>
        </w:rPr>
        <w:t xml:space="preserve"> в качестве структурного подразделения в целях реализации основной образовательной программы дошкольного образования (далее – </w:t>
      </w:r>
      <w:r w:rsidR="00B52DA8" w:rsidRPr="0058188C">
        <w:rPr>
          <w:rFonts w:ascii="Times New Roman" w:hAnsi="Times New Roman"/>
          <w:sz w:val="28"/>
          <w:szCs w:val="28"/>
        </w:rPr>
        <w:t>О</w:t>
      </w:r>
      <w:r w:rsidR="00EA5E3A" w:rsidRPr="0058188C">
        <w:rPr>
          <w:rFonts w:ascii="Times New Roman" w:hAnsi="Times New Roman"/>
          <w:sz w:val="28"/>
          <w:szCs w:val="28"/>
        </w:rPr>
        <w:t xml:space="preserve">ОПДО) и (или) </w:t>
      </w:r>
      <w:r w:rsidR="00EA5E3A" w:rsidRPr="0058188C">
        <w:rPr>
          <w:rFonts w:ascii="Times New Roman" w:hAnsi="Times New Roman"/>
          <w:sz w:val="28"/>
          <w:szCs w:val="28"/>
        </w:rPr>
        <w:lastRenderedPageBreak/>
        <w:t>осуществления присмотра и ухода за детьми</w:t>
      </w:r>
      <w:r w:rsidR="00202003" w:rsidRPr="0058188C">
        <w:rPr>
          <w:rFonts w:ascii="Times New Roman" w:hAnsi="Times New Roman"/>
          <w:sz w:val="28"/>
          <w:szCs w:val="28"/>
        </w:rPr>
        <w:t xml:space="preserve"> </w:t>
      </w:r>
      <w:r w:rsidR="006158E2" w:rsidRPr="0058188C">
        <w:rPr>
          <w:rFonts w:ascii="Times New Roman" w:hAnsi="Times New Roman"/>
          <w:sz w:val="28"/>
          <w:szCs w:val="28"/>
        </w:rPr>
        <w:t>обеспечивает реализацию прав ребёнка на получение им качественного образования, на охрану жизни, укрепление здоровья, нормальное физическое и психическое развитие.</w:t>
      </w:r>
    </w:p>
    <w:p w14:paraId="307A1DA3" w14:textId="63FB078C" w:rsidR="00EA5E3A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8"/>
      <w:bookmarkEnd w:id="5"/>
      <w:r w:rsidRPr="0058188C">
        <w:rPr>
          <w:rFonts w:ascii="Times New Roman" w:hAnsi="Times New Roman"/>
          <w:sz w:val="28"/>
          <w:szCs w:val="28"/>
        </w:rPr>
        <w:t>1.</w:t>
      </w:r>
      <w:r w:rsidR="00B52FB7" w:rsidRPr="0058188C">
        <w:rPr>
          <w:rFonts w:ascii="Times New Roman" w:hAnsi="Times New Roman"/>
          <w:sz w:val="28"/>
          <w:szCs w:val="28"/>
        </w:rPr>
        <w:t>4</w:t>
      </w:r>
      <w:r w:rsidR="00EA5E3A" w:rsidRPr="0058188C">
        <w:rPr>
          <w:rFonts w:ascii="Times New Roman" w:hAnsi="Times New Roman"/>
          <w:sz w:val="28"/>
          <w:szCs w:val="28"/>
        </w:rPr>
        <w:t xml:space="preserve">. Основными задачами </w:t>
      </w:r>
      <w:r w:rsidR="00202003" w:rsidRPr="0058188C">
        <w:rPr>
          <w:rFonts w:ascii="Times New Roman" w:hAnsi="Times New Roman"/>
          <w:sz w:val="28"/>
          <w:szCs w:val="28"/>
        </w:rPr>
        <w:t>ГКП</w:t>
      </w:r>
      <w:r w:rsidR="00EA5E3A" w:rsidRPr="0058188C">
        <w:rPr>
          <w:rFonts w:ascii="Times New Roman" w:hAnsi="Times New Roman"/>
          <w:sz w:val="28"/>
          <w:szCs w:val="28"/>
        </w:rPr>
        <w:t xml:space="preserve"> являются:</w:t>
      </w:r>
    </w:p>
    <w:bookmarkEnd w:id="7"/>
    <w:p w14:paraId="57CFC377" w14:textId="77777777" w:rsidR="00EA5E3A" w:rsidRPr="0058188C" w:rsidRDefault="00EA5E3A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обеспечение наиболее доступного дошкольного образования;</w:t>
      </w:r>
    </w:p>
    <w:p w14:paraId="56D5C03C" w14:textId="77777777" w:rsidR="00EA5E3A" w:rsidRPr="0058188C" w:rsidRDefault="00EA5E3A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развития вариативных форм дошкольного образования с реализацией на практике индивидуального подхода в воспитании ребенка;</w:t>
      </w:r>
    </w:p>
    <w:p w14:paraId="5D4B517D" w14:textId="0A1B95A2" w:rsidR="000674A6" w:rsidRPr="0058188C" w:rsidRDefault="000674A6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охрана и укрепление здоровья воспитанников, поступающих в организацию, реализующую программу дошкольного образования;</w:t>
      </w:r>
    </w:p>
    <w:p w14:paraId="2D81FD61" w14:textId="77777777" w:rsidR="000674A6" w:rsidRPr="0058188C" w:rsidRDefault="000674A6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обеспечение физического, психического, интеллектуального и личностного развития детей, с учётом их индивидуальных особенностей;</w:t>
      </w:r>
    </w:p>
    <w:p w14:paraId="6EE24B53" w14:textId="77777777" w:rsidR="000674A6" w:rsidRPr="0058188C" w:rsidRDefault="000674A6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формирование общей культуры личности детей;</w:t>
      </w:r>
    </w:p>
    <w:p w14:paraId="7A70AE3A" w14:textId="7E266749" w:rsidR="000674A6" w:rsidRPr="0058188C" w:rsidRDefault="000674A6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обеспечение ранней социализации детей и их адаптации в дошкольной образовательной организации;</w:t>
      </w:r>
    </w:p>
    <w:p w14:paraId="4FD8E9AB" w14:textId="77777777" w:rsidR="000674A6" w:rsidRPr="0058188C" w:rsidRDefault="000674A6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организация совместной деятельности детского сада с родителями (законными представителями) детей для полноценного развития;</w:t>
      </w:r>
    </w:p>
    <w:p w14:paraId="4F89360A" w14:textId="05DBA00B" w:rsidR="000674A6" w:rsidRPr="0058188C" w:rsidRDefault="000674A6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обеспечение досуговой деятельности ребёнка, организация мероприятий и развлечений, социального общения со сверстниками, педагогическими работниками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8188C">
        <w:rPr>
          <w:rFonts w:ascii="Times New Roman" w:hAnsi="Times New Roman"/>
          <w:sz w:val="28"/>
          <w:szCs w:val="28"/>
        </w:rPr>
        <w:t>, родителями (законными представителями) и др.;</w:t>
      </w:r>
    </w:p>
    <w:p w14:paraId="3F41B91F" w14:textId="292EC9EC" w:rsidR="000674A6" w:rsidRPr="0058188C" w:rsidRDefault="000674A6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обеспечение всем детям дошкольного возраста равных стартовых возможностей при поступлении в общеобразовательную организацию.</w:t>
      </w:r>
    </w:p>
    <w:p w14:paraId="11046477" w14:textId="40D0168D" w:rsidR="006158E2" w:rsidRPr="0058188C" w:rsidRDefault="006158E2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1.5. Родители (законные представители) несовершеннолетнего воспитанника, обеспечивающие получение воспитанником дошкольного образования в </w:t>
      </w:r>
      <w:r w:rsidR="00202003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>, имеют право на получение методической, психолого-педагогической, диагностической и консультативной помощи.</w:t>
      </w:r>
    </w:p>
    <w:p w14:paraId="09FDEDAD" w14:textId="77777777" w:rsidR="00EA4725" w:rsidRPr="0058188C" w:rsidRDefault="00EA472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11D19FD1" w14:textId="0597FA2C" w:rsidR="00EA5E3A" w:rsidRPr="0058188C" w:rsidRDefault="00EA5E3A" w:rsidP="00EA47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sub_1055"/>
      <w:r w:rsidRPr="0058188C">
        <w:rPr>
          <w:rFonts w:ascii="Times New Roman" w:hAnsi="Times New Roman"/>
          <w:b/>
          <w:sz w:val="28"/>
          <w:szCs w:val="28"/>
        </w:rPr>
        <w:t xml:space="preserve">2. </w:t>
      </w:r>
      <w:r w:rsidR="00326EA3" w:rsidRPr="0058188C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202003" w:rsidRPr="0058188C">
        <w:rPr>
          <w:rFonts w:ascii="Times New Roman" w:hAnsi="Times New Roman"/>
          <w:b/>
          <w:sz w:val="28"/>
          <w:szCs w:val="28"/>
        </w:rPr>
        <w:t xml:space="preserve">ГКП </w:t>
      </w:r>
      <w:r w:rsidR="00326EA3" w:rsidRPr="0058188C">
        <w:rPr>
          <w:rFonts w:ascii="Times New Roman" w:hAnsi="Times New Roman"/>
          <w:b/>
          <w:sz w:val="28"/>
          <w:szCs w:val="28"/>
        </w:rPr>
        <w:t>на базе образовательных организаций</w:t>
      </w:r>
    </w:p>
    <w:p w14:paraId="3265148B" w14:textId="77777777" w:rsidR="00EA4725" w:rsidRPr="0058188C" w:rsidRDefault="00EA4725" w:rsidP="00C73F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1ECD537" w14:textId="602894B9" w:rsidR="00EA5E3A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3"/>
      <w:bookmarkEnd w:id="8"/>
      <w:r w:rsidRPr="0058188C">
        <w:rPr>
          <w:rFonts w:ascii="Times New Roman" w:hAnsi="Times New Roman"/>
          <w:sz w:val="28"/>
          <w:szCs w:val="28"/>
        </w:rPr>
        <w:t>2.1</w:t>
      </w:r>
      <w:r w:rsidR="00EA5E3A" w:rsidRPr="0058188C">
        <w:rPr>
          <w:rFonts w:ascii="Times New Roman" w:hAnsi="Times New Roman"/>
          <w:sz w:val="28"/>
          <w:szCs w:val="28"/>
        </w:rPr>
        <w:t xml:space="preserve">. Решение о создании, приостановлении и прекращении деятельности </w:t>
      </w:r>
      <w:r w:rsidR="00202003" w:rsidRPr="0058188C">
        <w:rPr>
          <w:rFonts w:ascii="Times New Roman" w:hAnsi="Times New Roman"/>
          <w:sz w:val="28"/>
          <w:szCs w:val="28"/>
        </w:rPr>
        <w:t xml:space="preserve">ГКП </w:t>
      </w:r>
      <w:r w:rsidR="00EA5E3A" w:rsidRPr="0058188C">
        <w:rPr>
          <w:rFonts w:ascii="Times New Roman" w:hAnsi="Times New Roman"/>
          <w:sz w:val="28"/>
          <w:szCs w:val="28"/>
        </w:rPr>
        <w:t>принимается руководителем образовательной организации.</w:t>
      </w:r>
    </w:p>
    <w:p w14:paraId="65BC72F9" w14:textId="62A0F7CB" w:rsidR="00EA5E3A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EA5E3A" w:rsidRPr="0058188C">
        <w:rPr>
          <w:rFonts w:ascii="Times New Roman" w:hAnsi="Times New Roman"/>
          <w:sz w:val="28"/>
          <w:szCs w:val="28"/>
        </w:rPr>
        <w:t xml:space="preserve">Решение о создании </w:t>
      </w:r>
      <w:r w:rsidR="00202003" w:rsidRPr="0058188C">
        <w:rPr>
          <w:rFonts w:ascii="Times New Roman" w:hAnsi="Times New Roman"/>
          <w:sz w:val="28"/>
          <w:szCs w:val="28"/>
        </w:rPr>
        <w:t>ГКП</w:t>
      </w:r>
      <w:r w:rsidR="00EA5E3A" w:rsidRPr="0058188C">
        <w:rPr>
          <w:rFonts w:ascii="Times New Roman" w:hAnsi="Times New Roman"/>
          <w:sz w:val="28"/>
          <w:szCs w:val="28"/>
        </w:rPr>
        <w:t xml:space="preserve"> при образовательной организации принимается руководителем образовательной организации.</w:t>
      </w:r>
    </w:p>
    <w:p w14:paraId="25C5C9EA" w14:textId="4420663C" w:rsidR="00C7165D" w:rsidRPr="0058188C" w:rsidRDefault="00FC11C9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Н</w:t>
      </w:r>
      <w:r w:rsidR="00C7165D" w:rsidRPr="0058188C">
        <w:rPr>
          <w:rFonts w:ascii="Times New Roman" w:hAnsi="Times New Roman"/>
          <w:sz w:val="28"/>
          <w:szCs w:val="28"/>
        </w:rPr>
        <w:t xml:space="preserve">а базе образовательной организации при наличии лицензии с указанием соответствующей образовательной программы 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</w:t>
      </w:r>
      <w:r w:rsidRPr="0058188C">
        <w:rPr>
          <w:rFonts w:ascii="Times New Roman" w:hAnsi="Times New Roman"/>
          <w:sz w:val="28"/>
          <w:szCs w:val="28"/>
        </w:rPr>
        <w:t>просвещения</w:t>
      </w:r>
      <w:r w:rsidR="00C7165D" w:rsidRPr="0058188C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2FDFDADE" w14:textId="38D76954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2.3. Для открытия </w:t>
      </w:r>
      <w:r w:rsidR="00202003" w:rsidRPr="0058188C">
        <w:rPr>
          <w:rFonts w:ascii="Times New Roman" w:hAnsi="Times New Roman"/>
          <w:sz w:val="28"/>
          <w:szCs w:val="28"/>
        </w:rPr>
        <w:t xml:space="preserve">ГКП </w:t>
      </w:r>
      <w:r w:rsidRPr="0058188C">
        <w:rPr>
          <w:rFonts w:ascii="Times New Roman" w:hAnsi="Times New Roman"/>
          <w:sz w:val="28"/>
          <w:szCs w:val="28"/>
        </w:rPr>
        <w:t>необходимы:</w:t>
      </w:r>
    </w:p>
    <w:p w14:paraId="39DC4DB7" w14:textId="77777777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- лицензия на право реализации программы дошкольного образования;</w:t>
      </w:r>
    </w:p>
    <w:p w14:paraId="539E41DE" w14:textId="77777777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- штатное расписание;</w:t>
      </w:r>
    </w:p>
    <w:p w14:paraId="7951BA10" w14:textId="77777777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- режим дня и распорядок организации жизнедеятельности детей;</w:t>
      </w:r>
    </w:p>
    <w:p w14:paraId="4F5BDE8A" w14:textId="77777777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- список детей;</w:t>
      </w:r>
    </w:p>
    <w:p w14:paraId="12752F2C" w14:textId="77777777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- заявления родителей (законных представителей);</w:t>
      </w:r>
    </w:p>
    <w:p w14:paraId="627D0440" w14:textId="77777777" w:rsidR="00FC11C9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- образовательная программа;</w:t>
      </w:r>
    </w:p>
    <w:p w14:paraId="64F418A0" w14:textId="3789E161" w:rsidR="00C7165D" w:rsidRPr="0058188C" w:rsidRDefault="00FC11C9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- </w:t>
      </w:r>
      <w:r w:rsidR="00C7165D" w:rsidRPr="0058188C">
        <w:rPr>
          <w:rFonts w:ascii="Times New Roman" w:hAnsi="Times New Roman"/>
          <w:sz w:val="28"/>
          <w:szCs w:val="28"/>
        </w:rPr>
        <w:t xml:space="preserve">развивающая </w:t>
      </w:r>
      <w:r w:rsidRPr="0058188C">
        <w:rPr>
          <w:rFonts w:ascii="Times New Roman" w:hAnsi="Times New Roman"/>
          <w:sz w:val="28"/>
          <w:szCs w:val="28"/>
        </w:rPr>
        <w:t xml:space="preserve">предметно-пространственная </w:t>
      </w:r>
      <w:r w:rsidR="00C7165D" w:rsidRPr="0058188C">
        <w:rPr>
          <w:rFonts w:ascii="Times New Roman" w:hAnsi="Times New Roman"/>
          <w:sz w:val="28"/>
          <w:szCs w:val="28"/>
        </w:rPr>
        <w:t>среда</w:t>
      </w:r>
      <w:r w:rsidRPr="0058188C">
        <w:rPr>
          <w:rFonts w:ascii="Times New Roman" w:hAnsi="Times New Roman"/>
          <w:sz w:val="28"/>
          <w:szCs w:val="28"/>
        </w:rPr>
        <w:t xml:space="preserve">, которая обеспечивает максимальную реализацию образовательного потенциала пространства </w:t>
      </w:r>
      <w:r w:rsidR="00C62EBF" w:rsidRPr="0058188C">
        <w:rPr>
          <w:rFonts w:ascii="Times New Roman" w:hAnsi="Times New Roman"/>
          <w:sz w:val="28"/>
          <w:szCs w:val="28"/>
        </w:rPr>
        <w:t>образовательной о</w:t>
      </w:r>
      <w:r w:rsidRPr="0058188C">
        <w:rPr>
          <w:rFonts w:ascii="Times New Roman" w:hAnsi="Times New Roman"/>
          <w:sz w:val="28"/>
          <w:szCs w:val="28"/>
        </w:rPr>
        <w:t xml:space="preserve">рганизации,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, а также территории, прилегающей к </w:t>
      </w:r>
      <w:r w:rsidR="00C62EBF" w:rsidRPr="0058188C">
        <w:rPr>
          <w:rFonts w:ascii="Times New Roman" w:hAnsi="Times New Roman"/>
          <w:sz w:val="28"/>
          <w:szCs w:val="28"/>
        </w:rPr>
        <w:t>образовательной о</w:t>
      </w:r>
      <w:r w:rsidRPr="0058188C">
        <w:rPr>
          <w:rFonts w:ascii="Times New Roman" w:hAnsi="Times New Roman"/>
          <w:sz w:val="28"/>
          <w:szCs w:val="28"/>
        </w:rPr>
        <w:t>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 w:rsidR="00C7165D" w:rsidRPr="0058188C">
        <w:rPr>
          <w:rFonts w:ascii="Times New Roman" w:hAnsi="Times New Roman"/>
          <w:sz w:val="28"/>
          <w:szCs w:val="28"/>
        </w:rPr>
        <w:t>.</w:t>
      </w:r>
    </w:p>
    <w:p w14:paraId="0361ACB6" w14:textId="21A085C6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2.</w:t>
      </w:r>
      <w:r w:rsidR="006158E2" w:rsidRPr="0058188C">
        <w:rPr>
          <w:rFonts w:ascii="Times New Roman" w:hAnsi="Times New Roman"/>
          <w:sz w:val="28"/>
          <w:szCs w:val="28"/>
        </w:rPr>
        <w:t>4</w:t>
      </w:r>
      <w:r w:rsidRPr="0058188C">
        <w:rPr>
          <w:rFonts w:ascii="Times New Roman" w:hAnsi="Times New Roman"/>
          <w:sz w:val="28"/>
          <w:szCs w:val="28"/>
        </w:rPr>
        <w:t xml:space="preserve">.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="00FC11C9" w:rsidRPr="0058188C">
        <w:rPr>
          <w:rFonts w:ascii="Times New Roman" w:hAnsi="Times New Roman"/>
          <w:sz w:val="28"/>
          <w:szCs w:val="28"/>
        </w:rPr>
        <w:t xml:space="preserve"> </w:t>
      </w:r>
      <w:r w:rsidRPr="0058188C">
        <w:rPr>
          <w:rFonts w:ascii="Times New Roman" w:hAnsi="Times New Roman"/>
          <w:sz w:val="28"/>
          <w:szCs w:val="28"/>
        </w:rPr>
        <w:t>создаются на базе образовательной организации (в пределах выделенных средств) по приказу руководителя данного учреждения с указанием профиля и режима работы (в соответствии с запросами родителей).</w:t>
      </w:r>
    </w:p>
    <w:p w14:paraId="552B7BE3" w14:textId="5EC27A6E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2.</w:t>
      </w:r>
      <w:r w:rsidR="001D01ED" w:rsidRPr="0058188C">
        <w:rPr>
          <w:rFonts w:ascii="Times New Roman" w:hAnsi="Times New Roman"/>
          <w:sz w:val="28"/>
          <w:szCs w:val="28"/>
        </w:rPr>
        <w:t>5</w:t>
      </w:r>
      <w:r w:rsidRPr="0058188C">
        <w:rPr>
          <w:rFonts w:ascii="Times New Roman" w:hAnsi="Times New Roman"/>
          <w:sz w:val="28"/>
          <w:szCs w:val="28"/>
        </w:rPr>
        <w:t xml:space="preserve">. В Устав образовательной организации, на базе которого создается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>, включаются задачи и функции группы.</w:t>
      </w:r>
    </w:p>
    <w:p w14:paraId="003C8F08" w14:textId="5403A94D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lastRenderedPageBreak/>
        <w:t xml:space="preserve">2.5. Режим работы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определяется местными условиями, потребностями населения.</w:t>
      </w:r>
    </w:p>
    <w:p w14:paraId="2E47D809" w14:textId="7953174D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2.6. </w:t>
      </w:r>
      <w:r w:rsidR="00C62EBF" w:rsidRPr="0058188C">
        <w:rPr>
          <w:rFonts w:ascii="Times New Roman" w:hAnsi="Times New Roman"/>
          <w:sz w:val="28"/>
          <w:szCs w:val="28"/>
        </w:rPr>
        <w:t xml:space="preserve">ГКП </w:t>
      </w:r>
      <w:r w:rsidRPr="0058188C">
        <w:rPr>
          <w:rFonts w:ascii="Times New Roman" w:hAnsi="Times New Roman"/>
          <w:sz w:val="28"/>
          <w:szCs w:val="28"/>
        </w:rPr>
        <w:t xml:space="preserve">функционирует от 3 до 5 часов в день, в зависимости от потребностей родителей (их законных представителей). </w:t>
      </w:r>
      <w:r w:rsidR="00B52DA8" w:rsidRPr="0058188C">
        <w:rPr>
          <w:rFonts w:ascii="Times New Roman" w:hAnsi="Times New Roman"/>
          <w:sz w:val="28"/>
          <w:szCs w:val="28"/>
        </w:rPr>
        <w:t>О</w:t>
      </w:r>
      <w:r w:rsidRPr="0058188C">
        <w:rPr>
          <w:rFonts w:ascii="Times New Roman" w:hAnsi="Times New Roman"/>
          <w:sz w:val="28"/>
          <w:szCs w:val="28"/>
        </w:rPr>
        <w:t>О</w:t>
      </w:r>
      <w:r w:rsidR="00C62EBF" w:rsidRPr="0058188C">
        <w:rPr>
          <w:rFonts w:ascii="Times New Roman" w:hAnsi="Times New Roman"/>
          <w:sz w:val="28"/>
          <w:szCs w:val="28"/>
        </w:rPr>
        <w:t xml:space="preserve">ПДО </w:t>
      </w:r>
      <w:r w:rsidRPr="0058188C">
        <w:rPr>
          <w:rFonts w:ascii="Times New Roman" w:hAnsi="Times New Roman"/>
          <w:sz w:val="28"/>
          <w:szCs w:val="28"/>
        </w:rPr>
        <w:t xml:space="preserve">реализуются в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>, функционирующих в режиме не менее 3 часов в день.</w:t>
      </w:r>
    </w:p>
    <w:p w14:paraId="1537989B" w14:textId="219191D1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2.7.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могут открываться в течение учебного года, по мере комплектования.</w:t>
      </w:r>
    </w:p>
    <w:p w14:paraId="10E6312D" w14:textId="2833695F" w:rsidR="00C7165D" w:rsidRPr="0058188C" w:rsidRDefault="00C7165D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2.8. Режим и кратность питания детей в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регулируется договором с </w:t>
      </w:r>
      <w:r w:rsidR="000674A6" w:rsidRPr="0058188C">
        <w:rPr>
          <w:rFonts w:ascii="Times New Roman" w:hAnsi="Times New Roman"/>
          <w:sz w:val="28"/>
          <w:szCs w:val="28"/>
        </w:rPr>
        <w:t>родителями (законными представителями)</w:t>
      </w:r>
      <w:r w:rsidRPr="0058188C">
        <w:rPr>
          <w:rFonts w:ascii="Times New Roman" w:hAnsi="Times New Roman"/>
          <w:sz w:val="28"/>
          <w:szCs w:val="28"/>
        </w:rPr>
        <w:t xml:space="preserve">: от 3 до 4 часов - без питания или более 4 часов с одноразовым питанием (завтрак, обед или полдник) по меню и денежным нормам питания для дошкольных образовательных </w:t>
      </w:r>
      <w:r w:rsidR="000674A6" w:rsidRPr="0058188C">
        <w:rPr>
          <w:rFonts w:ascii="Times New Roman" w:hAnsi="Times New Roman"/>
          <w:sz w:val="28"/>
          <w:szCs w:val="28"/>
        </w:rPr>
        <w:t>орга</w:t>
      </w:r>
      <w:r w:rsidRPr="0058188C">
        <w:rPr>
          <w:rFonts w:ascii="Times New Roman" w:hAnsi="Times New Roman"/>
          <w:sz w:val="28"/>
          <w:szCs w:val="28"/>
        </w:rPr>
        <w:t>ни</w:t>
      </w:r>
      <w:r w:rsidR="000674A6" w:rsidRPr="0058188C">
        <w:rPr>
          <w:rFonts w:ascii="Times New Roman" w:hAnsi="Times New Roman"/>
          <w:sz w:val="28"/>
          <w:szCs w:val="28"/>
        </w:rPr>
        <w:t>заци</w:t>
      </w:r>
      <w:r w:rsidRPr="0058188C">
        <w:rPr>
          <w:rFonts w:ascii="Times New Roman" w:hAnsi="Times New Roman"/>
          <w:sz w:val="28"/>
          <w:szCs w:val="28"/>
        </w:rPr>
        <w:t xml:space="preserve">й (по специальному меню, утвержденному в Роспотребнадзоре и денежным нормам питания для дошкольных образовательных </w:t>
      </w:r>
      <w:r w:rsidR="00FC11C9" w:rsidRPr="0058188C">
        <w:rPr>
          <w:rFonts w:ascii="Times New Roman" w:hAnsi="Times New Roman"/>
          <w:sz w:val="28"/>
          <w:szCs w:val="28"/>
        </w:rPr>
        <w:t>организаций</w:t>
      </w:r>
      <w:r w:rsidRPr="0058188C">
        <w:rPr>
          <w:rFonts w:ascii="Times New Roman" w:hAnsi="Times New Roman"/>
          <w:sz w:val="28"/>
          <w:szCs w:val="28"/>
        </w:rPr>
        <w:t>).</w:t>
      </w:r>
    </w:p>
    <w:p w14:paraId="18FDF0B9" w14:textId="44E9C9F3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2.9.</w:t>
      </w:r>
      <w:r w:rsidR="008E51A6" w:rsidRPr="0058188C">
        <w:rPr>
          <w:rFonts w:ascii="Times New Roman" w:hAnsi="Times New Roman"/>
          <w:sz w:val="28"/>
          <w:szCs w:val="28"/>
        </w:rPr>
        <w:t xml:space="preserve"> Образовательные организации</w:t>
      </w:r>
      <w:r w:rsidRPr="0058188C">
        <w:rPr>
          <w:rFonts w:ascii="Times New Roman" w:hAnsi="Times New Roman"/>
          <w:sz w:val="28"/>
          <w:szCs w:val="28"/>
        </w:rPr>
        <w:t xml:space="preserve">, имеющее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, руководствуются индивидуальным штатным расписанием. Для </w:t>
      </w:r>
      <w:r w:rsidR="00C62EBF" w:rsidRPr="0058188C">
        <w:rPr>
          <w:rFonts w:ascii="Times New Roman" w:hAnsi="Times New Roman"/>
          <w:sz w:val="28"/>
          <w:szCs w:val="28"/>
        </w:rPr>
        <w:t xml:space="preserve">ГКП </w:t>
      </w:r>
      <w:r w:rsidRPr="0058188C">
        <w:rPr>
          <w:rFonts w:ascii="Times New Roman" w:hAnsi="Times New Roman"/>
          <w:sz w:val="28"/>
          <w:szCs w:val="28"/>
        </w:rPr>
        <w:t>устанавливаются штатные единицы воспитателей и помощников воспитателей в соответствии с продолжительностью пребывания детей, в данных группах, исходя из нормативов определения численности работников.</w:t>
      </w:r>
    </w:p>
    <w:p w14:paraId="61089B8F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Явочная численность воспитателей и помощников воспитателей в группе рассчитывается по формуле:</w:t>
      </w:r>
    </w:p>
    <w:p w14:paraId="22449930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B590EB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                                Тс x Т</w:t>
      </w:r>
    </w:p>
    <w:p w14:paraId="1C854FFB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                          Чяв = ------,</w:t>
      </w:r>
    </w:p>
    <w:p w14:paraId="415A0409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                                  Тн</w:t>
      </w:r>
    </w:p>
    <w:p w14:paraId="35599B6C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AC4305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где:</w:t>
      </w:r>
    </w:p>
    <w:p w14:paraId="7093E6EA" w14:textId="5E9268B5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Чяв - численность воспитателей или помощников воспитателей в </w:t>
      </w:r>
      <w:r w:rsidR="00C62EBF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>;</w:t>
      </w:r>
    </w:p>
    <w:p w14:paraId="750E7F83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Тс - продолжительность пребывания детей в группе в смену;</w:t>
      </w:r>
    </w:p>
    <w:p w14:paraId="483EC2FE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Т - количество рабочих дней детского учреждения в неделю;</w:t>
      </w:r>
    </w:p>
    <w:p w14:paraId="2ACB7499" w14:textId="77777777" w:rsidR="00BE6440" w:rsidRPr="0058188C" w:rsidRDefault="00BE6440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lastRenderedPageBreak/>
        <w:t>Тн - нормативная продолжительность рабочего времени воспитателя и помощника воспитателя в неделю.</w:t>
      </w:r>
    </w:p>
    <w:p w14:paraId="3CE327C7" w14:textId="777AC2A1" w:rsidR="003E2367" w:rsidRPr="0058188C" w:rsidRDefault="00BE6440" w:rsidP="00EA47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(Постановление Минтруда России от 21 апреля 1993г. № 88 «Об утверждении нормативов по определению численности персонала, занятого обслуживанием дошкольных учреждений (ясли, ясли-сады, детские сады)»</w:t>
      </w:r>
      <w:r w:rsidR="003E2367" w:rsidRPr="0058188C">
        <w:rPr>
          <w:rFonts w:ascii="Times New Roman" w:hAnsi="Times New Roman"/>
          <w:sz w:val="28"/>
          <w:szCs w:val="28"/>
        </w:rPr>
        <w:t xml:space="preserve"> (носит рекомендательный характер и может быть использован в качестве основы для разработки систем нормирования труда, устанавливаемых в организациях</w:t>
      </w:r>
      <w:r w:rsidR="00E0565D" w:rsidRPr="0058188C">
        <w:rPr>
          <w:rFonts w:ascii="Times New Roman" w:hAnsi="Times New Roman"/>
          <w:sz w:val="28"/>
          <w:szCs w:val="28"/>
        </w:rPr>
        <w:t>)</w:t>
      </w:r>
      <w:r w:rsidRPr="0058188C">
        <w:rPr>
          <w:rFonts w:ascii="Times New Roman" w:hAnsi="Times New Roman"/>
          <w:sz w:val="28"/>
          <w:szCs w:val="28"/>
        </w:rPr>
        <w:t>.</w:t>
      </w:r>
    </w:p>
    <w:p w14:paraId="7915E78D" w14:textId="7551CD44" w:rsidR="00E0565D" w:rsidRPr="0058188C" w:rsidRDefault="00C7165D" w:rsidP="00C73F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2.</w:t>
      </w:r>
      <w:r w:rsidR="00BE6440" w:rsidRPr="0058188C">
        <w:rPr>
          <w:rFonts w:ascii="Times New Roman" w:hAnsi="Times New Roman"/>
          <w:sz w:val="28"/>
          <w:szCs w:val="28"/>
        </w:rPr>
        <w:t>10</w:t>
      </w:r>
      <w:r w:rsidRPr="0058188C">
        <w:rPr>
          <w:rFonts w:ascii="Times New Roman" w:hAnsi="Times New Roman"/>
          <w:sz w:val="28"/>
          <w:szCs w:val="28"/>
        </w:rPr>
        <w:t>. Медицинское обслуживание детей в образовательно</w:t>
      </w:r>
      <w:r w:rsidR="00FC11C9" w:rsidRPr="0058188C">
        <w:rPr>
          <w:rFonts w:ascii="Times New Roman" w:hAnsi="Times New Roman"/>
          <w:sz w:val="28"/>
          <w:szCs w:val="28"/>
        </w:rPr>
        <w:t>й</w:t>
      </w:r>
      <w:r w:rsidRPr="0058188C">
        <w:rPr>
          <w:rFonts w:ascii="Times New Roman" w:hAnsi="Times New Roman"/>
          <w:sz w:val="28"/>
          <w:szCs w:val="28"/>
        </w:rPr>
        <w:t xml:space="preserve"> </w:t>
      </w:r>
      <w:r w:rsidR="00FC11C9" w:rsidRPr="0058188C">
        <w:rPr>
          <w:rFonts w:ascii="Times New Roman" w:hAnsi="Times New Roman"/>
          <w:sz w:val="28"/>
          <w:szCs w:val="28"/>
        </w:rPr>
        <w:t>организации</w:t>
      </w:r>
      <w:r w:rsidRPr="0058188C">
        <w:rPr>
          <w:rFonts w:ascii="Times New Roman" w:hAnsi="Times New Roman"/>
          <w:sz w:val="28"/>
          <w:szCs w:val="28"/>
        </w:rPr>
        <w:t xml:space="preserve">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Образовательн</w:t>
      </w:r>
      <w:r w:rsidR="00FC11C9" w:rsidRPr="0058188C">
        <w:rPr>
          <w:rFonts w:ascii="Times New Roman" w:hAnsi="Times New Roman"/>
          <w:sz w:val="28"/>
          <w:szCs w:val="28"/>
        </w:rPr>
        <w:t>ая</w:t>
      </w:r>
      <w:r w:rsidRPr="0058188C">
        <w:rPr>
          <w:rFonts w:ascii="Times New Roman" w:hAnsi="Times New Roman"/>
          <w:sz w:val="28"/>
          <w:szCs w:val="28"/>
        </w:rPr>
        <w:t xml:space="preserve"> </w:t>
      </w:r>
      <w:r w:rsidR="00FC11C9" w:rsidRPr="0058188C">
        <w:rPr>
          <w:rFonts w:ascii="Times New Roman" w:hAnsi="Times New Roman"/>
          <w:sz w:val="28"/>
          <w:szCs w:val="28"/>
        </w:rPr>
        <w:t>организация</w:t>
      </w:r>
      <w:r w:rsidRPr="0058188C">
        <w:rPr>
          <w:rFonts w:ascii="Times New Roman" w:hAnsi="Times New Roman"/>
          <w:sz w:val="28"/>
          <w:szCs w:val="28"/>
        </w:rPr>
        <w:t xml:space="preserve"> обязан</w:t>
      </w:r>
      <w:r w:rsidR="00FC11C9" w:rsidRPr="0058188C">
        <w:rPr>
          <w:rFonts w:ascii="Times New Roman" w:hAnsi="Times New Roman"/>
          <w:sz w:val="28"/>
          <w:szCs w:val="28"/>
        </w:rPr>
        <w:t>а</w:t>
      </w:r>
      <w:r w:rsidRPr="0058188C">
        <w:rPr>
          <w:rFonts w:ascii="Times New Roman" w:hAnsi="Times New Roman"/>
          <w:sz w:val="28"/>
          <w:szCs w:val="28"/>
        </w:rPr>
        <w:t xml:space="preserve">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детей.</w:t>
      </w:r>
      <w:bookmarkStart w:id="10" w:name="sub_1031"/>
      <w:bookmarkEnd w:id="9"/>
    </w:p>
    <w:p w14:paraId="5E3C985F" w14:textId="77777777" w:rsidR="00C73FAA" w:rsidRPr="0058188C" w:rsidRDefault="00C73FAA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2746546F" w14:textId="6DC2DA93" w:rsidR="00BE6440" w:rsidRPr="0058188C" w:rsidRDefault="00326EA3" w:rsidP="00C73FA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188C">
        <w:rPr>
          <w:rFonts w:ascii="Times New Roman" w:hAnsi="Times New Roman"/>
          <w:b/>
          <w:bCs/>
          <w:sz w:val="28"/>
          <w:szCs w:val="28"/>
        </w:rPr>
        <w:t>Комплектование Г</w:t>
      </w:r>
      <w:r w:rsidR="00E0565D" w:rsidRPr="0058188C">
        <w:rPr>
          <w:rFonts w:ascii="Times New Roman" w:hAnsi="Times New Roman"/>
          <w:b/>
          <w:bCs/>
          <w:sz w:val="28"/>
          <w:szCs w:val="28"/>
        </w:rPr>
        <w:t>КП</w:t>
      </w:r>
    </w:p>
    <w:p w14:paraId="48196596" w14:textId="77777777" w:rsidR="00C73FAA" w:rsidRPr="0058188C" w:rsidRDefault="00C73FAA" w:rsidP="00C73FAA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0425F0F" w14:textId="35BDAB69" w:rsidR="007076E3" w:rsidRPr="0058188C" w:rsidRDefault="00326EA3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58188C">
        <w:rPr>
          <w:rFonts w:ascii="Times New Roman" w:hAnsi="Times New Roman"/>
          <w:sz w:val="28"/>
          <w:szCs w:val="28"/>
        </w:rPr>
        <w:t xml:space="preserve">3.1. Зачисление детей в </w:t>
      </w:r>
      <w:bookmarkStart w:id="11" w:name="_Hlk122074618"/>
      <w:r w:rsidRPr="0058188C">
        <w:rPr>
          <w:rFonts w:ascii="Times New Roman" w:hAnsi="Times New Roman"/>
          <w:sz w:val="28"/>
          <w:szCs w:val="28"/>
        </w:rPr>
        <w:t>Г</w:t>
      </w:r>
      <w:r w:rsidR="00E0565D" w:rsidRPr="0058188C">
        <w:rPr>
          <w:rFonts w:ascii="Times New Roman" w:hAnsi="Times New Roman"/>
          <w:sz w:val="28"/>
          <w:szCs w:val="28"/>
        </w:rPr>
        <w:t>КП</w:t>
      </w:r>
      <w:bookmarkEnd w:id="11"/>
      <w:r w:rsidRPr="0058188C">
        <w:rPr>
          <w:rFonts w:ascii="Times New Roman" w:hAnsi="Times New Roman"/>
          <w:sz w:val="28"/>
          <w:szCs w:val="28"/>
        </w:rPr>
        <w:t xml:space="preserve"> производится согласно действующему Положению о порядке приёма, перевода, отчисления и восстановления воспитанников на основании личного заявления родителей (законных представителей), при предъявлении руководителю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8188C">
        <w:rPr>
          <w:rFonts w:ascii="Times New Roman" w:hAnsi="Times New Roman"/>
          <w:sz w:val="28"/>
          <w:szCs w:val="28"/>
        </w:rPr>
        <w:t xml:space="preserve"> документа, удостоверяющего личность одного из родителей (законных представителей) детей, </w:t>
      </w:r>
      <w:r w:rsidR="007076E3" w:rsidRPr="0058188C">
        <w:rPr>
          <w:rFonts w:ascii="Times New Roman" w:hAnsi="Times New Roman"/>
          <w:sz w:val="28"/>
          <w:szCs w:val="28"/>
        </w:rPr>
        <w:t>решение медико-педагогической комиссии при наличии у ребенка нарушений умственного и физического развития.</w:t>
      </w:r>
    </w:p>
    <w:p w14:paraId="0E019D87" w14:textId="695382B4" w:rsidR="00326EA3" w:rsidRPr="0058188C" w:rsidRDefault="00326EA3" w:rsidP="00EA47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3.2. Количество детей в </w:t>
      </w:r>
      <w:r w:rsidR="00E0565D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определяется, исходя из расчета площади групповой (игровой) комнаты:</w:t>
      </w:r>
    </w:p>
    <w:p w14:paraId="6F04F08C" w14:textId="77777777" w:rsidR="00326EA3" w:rsidRPr="0058188C" w:rsidRDefault="00326EA3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lastRenderedPageBreak/>
        <w:t xml:space="preserve">для групп раннего возраста (до 3 лет) - не менее 2,5 </w:t>
      </w:r>
      <w:proofErr w:type="spellStart"/>
      <w:r w:rsidRPr="0058188C">
        <w:rPr>
          <w:rFonts w:ascii="Times New Roman" w:hAnsi="Times New Roman"/>
          <w:sz w:val="28"/>
          <w:szCs w:val="28"/>
        </w:rPr>
        <w:t>кв.м</w:t>
      </w:r>
      <w:proofErr w:type="spellEnd"/>
      <w:r w:rsidRPr="0058188C">
        <w:rPr>
          <w:rFonts w:ascii="Times New Roman" w:hAnsi="Times New Roman"/>
          <w:sz w:val="28"/>
          <w:szCs w:val="28"/>
        </w:rPr>
        <w:t xml:space="preserve">. на 1 ребенка и для групп дошкольного возраста (от 3 до 7 лет) - не менее 2 </w:t>
      </w:r>
      <w:proofErr w:type="spellStart"/>
      <w:r w:rsidRPr="0058188C">
        <w:rPr>
          <w:rFonts w:ascii="Times New Roman" w:hAnsi="Times New Roman"/>
          <w:sz w:val="28"/>
          <w:szCs w:val="28"/>
        </w:rPr>
        <w:t>кв.м</w:t>
      </w:r>
      <w:proofErr w:type="spellEnd"/>
      <w:r w:rsidRPr="0058188C">
        <w:rPr>
          <w:rFonts w:ascii="Times New Roman" w:hAnsi="Times New Roman"/>
          <w:sz w:val="28"/>
          <w:szCs w:val="28"/>
        </w:rPr>
        <w:t>. на одного ребенка, без учета мебели и ее расстановки;</w:t>
      </w:r>
    </w:p>
    <w:p w14:paraId="2B8D2704" w14:textId="77777777" w:rsidR="00326EA3" w:rsidRPr="0058188C" w:rsidRDefault="00326EA3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площадь спальной для детей до 3 дет должна составлять не менее 1,8 </w:t>
      </w:r>
      <w:proofErr w:type="spellStart"/>
      <w:r w:rsidRPr="0058188C">
        <w:rPr>
          <w:rFonts w:ascii="Times New Roman" w:hAnsi="Times New Roman"/>
          <w:sz w:val="28"/>
          <w:szCs w:val="28"/>
        </w:rPr>
        <w:t>кв.м</w:t>
      </w:r>
      <w:proofErr w:type="spellEnd"/>
      <w:r w:rsidRPr="0058188C">
        <w:rPr>
          <w:rFonts w:ascii="Times New Roman" w:hAnsi="Times New Roman"/>
          <w:sz w:val="28"/>
          <w:szCs w:val="28"/>
        </w:rPr>
        <w:t xml:space="preserve">. на ребенка, для детей от 3 до 7 лет - не менее 2,0 </w:t>
      </w:r>
      <w:proofErr w:type="spellStart"/>
      <w:r w:rsidRPr="0058188C">
        <w:rPr>
          <w:rFonts w:ascii="Times New Roman" w:hAnsi="Times New Roman"/>
          <w:sz w:val="28"/>
          <w:szCs w:val="28"/>
        </w:rPr>
        <w:t>кв.м</w:t>
      </w:r>
      <w:proofErr w:type="spellEnd"/>
      <w:r w:rsidRPr="0058188C">
        <w:rPr>
          <w:rFonts w:ascii="Times New Roman" w:hAnsi="Times New Roman"/>
          <w:sz w:val="28"/>
          <w:szCs w:val="28"/>
        </w:rPr>
        <w:t>. не ребенка;</w:t>
      </w:r>
    </w:p>
    <w:p w14:paraId="611E9D8B" w14:textId="77777777" w:rsidR="00326EA3" w:rsidRPr="0058188C" w:rsidRDefault="00326EA3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физкультурный зал для детей дошкольного возраста (при проектной мощности организации менее 250 детей) должен быть не менее 75 </w:t>
      </w:r>
      <w:proofErr w:type="spellStart"/>
      <w:r w:rsidRPr="0058188C">
        <w:rPr>
          <w:rFonts w:ascii="Times New Roman" w:hAnsi="Times New Roman"/>
          <w:sz w:val="28"/>
          <w:szCs w:val="28"/>
        </w:rPr>
        <w:t>кв.м</w:t>
      </w:r>
      <w:proofErr w:type="spellEnd"/>
      <w:r w:rsidRPr="0058188C">
        <w:rPr>
          <w:rFonts w:ascii="Times New Roman" w:hAnsi="Times New Roman"/>
          <w:sz w:val="28"/>
          <w:szCs w:val="28"/>
        </w:rPr>
        <w:t>.</w:t>
      </w:r>
    </w:p>
    <w:p w14:paraId="6E8EB635" w14:textId="3BB7A798" w:rsidR="00326EA3" w:rsidRPr="0058188C" w:rsidRDefault="00326EA3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3.3. Комплектование </w:t>
      </w:r>
      <w:r w:rsidR="00E0565D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осуществляется как по одновозрастному, так и по разновозрастному принципам. Количество групп устанавливается на основании приказа руководителя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8188C">
        <w:rPr>
          <w:rFonts w:ascii="Times New Roman" w:hAnsi="Times New Roman"/>
          <w:sz w:val="28"/>
          <w:szCs w:val="28"/>
        </w:rPr>
        <w:t>.</w:t>
      </w:r>
    </w:p>
    <w:p w14:paraId="22A31899" w14:textId="741F1C71" w:rsidR="00326EA3" w:rsidRPr="0058188C" w:rsidRDefault="00326EA3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3.4. При приеме ребенка в </w:t>
      </w:r>
      <w:r w:rsidR="00E0565D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,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образовательная организация</w:t>
      </w:r>
      <w:r w:rsidRPr="0058188C">
        <w:rPr>
          <w:rFonts w:ascii="Times New Roman" w:hAnsi="Times New Roman"/>
          <w:sz w:val="28"/>
          <w:szCs w:val="28"/>
        </w:rPr>
        <w:t xml:space="preserve"> в обязательном порядке знакомит родителей (законных представителей) с Уставом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8188C">
        <w:rPr>
          <w:rFonts w:ascii="Times New Roman" w:hAnsi="Times New Roman"/>
          <w:sz w:val="28"/>
          <w:szCs w:val="28"/>
        </w:rPr>
        <w:t>, Правилами внутреннего распорядка воспитанников, с лицензией на право осуществления образовательной деятельности и другими документами, регламентирующими организацию образовательной деятельности в условиях кратковременного пребывания.</w:t>
      </w:r>
    </w:p>
    <w:p w14:paraId="75B3B8BC" w14:textId="77777777" w:rsidR="00E1174F" w:rsidRPr="0058188C" w:rsidRDefault="00E1174F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55E3E1DA" w14:textId="4C33A2D3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188C">
        <w:rPr>
          <w:rFonts w:ascii="Times New Roman" w:hAnsi="Times New Roman"/>
          <w:b/>
          <w:bCs/>
          <w:sz w:val="28"/>
          <w:szCs w:val="28"/>
        </w:rPr>
        <w:t>4</w:t>
      </w:r>
      <w:r w:rsidR="00326EA3" w:rsidRPr="0058188C">
        <w:rPr>
          <w:rFonts w:ascii="Times New Roman" w:hAnsi="Times New Roman"/>
          <w:b/>
          <w:bCs/>
          <w:sz w:val="28"/>
          <w:szCs w:val="28"/>
        </w:rPr>
        <w:t>. Образовательная деятельность</w:t>
      </w:r>
      <w:r w:rsidR="00326EA3" w:rsidRPr="0058188C">
        <w:rPr>
          <w:rFonts w:ascii="Times New Roman" w:hAnsi="Times New Roman"/>
          <w:sz w:val="28"/>
          <w:szCs w:val="28"/>
        </w:rPr>
        <w:t xml:space="preserve"> </w:t>
      </w:r>
      <w:r w:rsidR="00326EA3" w:rsidRPr="0058188C">
        <w:rPr>
          <w:rFonts w:ascii="Times New Roman" w:hAnsi="Times New Roman"/>
          <w:b/>
          <w:bCs/>
          <w:sz w:val="28"/>
          <w:szCs w:val="28"/>
        </w:rPr>
        <w:t>Г</w:t>
      </w:r>
      <w:r w:rsidR="00E0565D" w:rsidRPr="0058188C">
        <w:rPr>
          <w:rFonts w:ascii="Times New Roman" w:hAnsi="Times New Roman"/>
          <w:b/>
          <w:bCs/>
          <w:sz w:val="28"/>
          <w:szCs w:val="28"/>
        </w:rPr>
        <w:t>КП</w:t>
      </w:r>
    </w:p>
    <w:p w14:paraId="4BBF5E04" w14:textId="77777777" w:rsidR="00E1174F" w:rsidRPr="0058188C" w:rsidRDefault="00E1174F" w:rsidP="00C73F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3703526" w14:textId="67D65F71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4.1. Образовательная деятельность для детей </w:t>
      </w:r>
      <w:r w:rsidR="00E0565D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определяется Федеральным государственным образовательным стандартом дошкольного образования и образовательной программой дошкольного образования, разработанной с учетом кратковременного режима работы.</w:t>
      </w:r>
    </w:p>
    <w:p w14:paraId="32B3F242" w14:textId="43981E5A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4.2. Образовательная программа </w:t>
      </w:r>
      <w:r w:rsidR="00E0565D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разрабатывается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58188C">
        <w:rPr>
          <w:rFonts w:ascii="Times New Roman" w:hAnsi="Times New Roman"/>
          <w:sz w:val="28"/>
          <w:szCs w:val="28"/>
        </w:rPr>
        <w:t xml:space="preserve"> самостоятельно.</w:t>
      </w:r>
    </w:p>
    <w:p w14:paraId="3C61A6C4" w14:textId="03B1D19F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4.3. Согласно требованиям ФГОС дошкольного образования к структуре </w:t>
      </w:r>
      <w:r w:rsidR="00B52DA8" w:rsidRPr="0058188C">
        <w:rPr>
          <w:rFonts w:ascii="Times New Roman" w:hAnsi="Times New Roman"/>
          <w:sz w:val="28"/>
          <w:szCs w:val="28"/>
        </w:rPr>
        <w:t>О</w:t>
      </w:r>
      <w:r w:rsidR="003A7D8D" w:rsidRPr="0058188C">
        <w:rPr>
          <w:rFonts w:ascii="Times New Roman" w:hAnsi="Times New Roman"/>
          <w:sz w:val="28"/>
          <w:szCs w:val="28"/>
        </w:rPr>
        <w:t>ОПДО</w:t>
      </w:r>
      <w:r w:rsidRPr="0058188C">
        <w:rPr>
          <w:rFonts w:ascii="Times New Roman" w:hAnsi="Times New Roman"/>
          <w:sz w:val="28"/>
          <w:szCs w:val="28"/>
        </w:rPr>
        <w:t>, программа должна обеспечивать разностороннее развитие детей с учётом их возрастных и индивидуальных особенностей по основным направлениям:</w:t>
      </w:r>
      <w:r w:rsidR="005354E3" w:rsidRPr="0058188C">
        <w:rPr>
          <w:rFonts w:ascii="Times New Roman" w:hAnsi="Times New Roman"/>
          <w:sz w:val="28"/>
          <w:szCs w:val="28"/>
        </w:rPr>
        <w:t xml:space="preserve"> социально-коммуникативному, познавательному, речевому, художественно-эстетическому, физическому.</w:t>
      </w:r>
    </w:p>
    <w:p w14:paraId="09479069" w14:textId="7603323F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lastRenderedPageBreak/>
        <w:t>4.4. Организация воспитательной работы предусматривает создание условий для различных видов деятельности с учетом возможностей, интересов и индивидуальных потребностей детей.</w:t>
      </w:r>
    </w:p>
    <w:p w14:paraId="197BD281" w14:textId="55289A11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4.5. Образовательная деятельность </w:t>
      </w:r>
      <w:r w:rsidR="003A7D8D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регламентируется учебным планом группы и расписанием занятий, утвержденных руководителем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8188C">
        <w:rPr>
          <w:rFonts w:ascii="Times New Roman" w:hAnsi="Times New Roman"/>
          <w:sz w:val="28"/>
          <w:szCs w:val="28"/>
        </w:rPr>
        <w:t>.</w:t>
      </w:r>
    </w:p>
    <w:p w14:paraId="5467A029" w14:textId="444BC2C5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4.6. Согласно требованиям санитарно-гигиенических норм и правил продолжительность организованной образовательной деятельности составляет:</w:t>
      </w:r>
    </w:p>
    <w:p w14:paraId="267824CE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для воспитанников от 1,5 до 3-х лет составляет не более 10 минут;</w:t>
      </w:r>
    </w:p>
    <w:p w14:paraId="6A28B97E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для воспитанников от 3 до 4-х лет — не более 15 минут;</w:t>
      </w:r>
    </w:p>
    <w:p w14:paraId="3760FBA1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для воспитанников от 4-х до 5-ти лет — не более 20 минут;</w:t>
      </w:r>
    </w:p>
    <w:p w14:paraId="1EA215B3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для воспитанников от 5 до 6-ти лет — не более 25 минут;</w:t>
      </w:r>
    </w:p>
    <w:p w14:paraId="4B272F12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для воспитанников от 6-ти до 7-ми лет — не более 30 минут.</w:t>
      </w:r>
    </w:p>
    <w:p w14:paraId="3FC3951E" w14:textId="297BCDF1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4.7. Продолжительность использования электронных средств обучения (ЭСО):</w:t>
      </w:r>
    </w:p>
    <w:p w14:paraId="4D3C6D99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интерактивная доска: 5-7 лет на занятии — не более 7 мин, суммарно в день — не более 20 мин;</w:t>
      </w:r>
    </w:p>
    <w:p w14:paraId="22456E49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интерактивная панель: 5-7 лет на занятии — не более 5 мин, суммарно в день — не более 10 мин;</w:t>
      </w:r>
    </w:p>
    <w:p w14:paraId="5CA4A8FB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персональный компьютер, ноутбук: 6-7 лет на занятии — не более 15 мин, суммарно в день - не более 20 мин;</w:t>
      </w:r>
    </w:p>
    <w:p w14:paraId="33F38372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планшет: 6-7 лет на занятии — не более 10 мин, суммарно в день — не более 10 мин.</w:t>
      </w:r>
    </w:p>
    <w:p w14:paraId="20067339" w14:textId="387A36EF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4.8. Занятия с использованием ЭСО в возрастных группах до 5 лет не проводятся.</w:t>
      </w:r>
    </w:p>
    <w:p w14:paraId="327F1E23" w14:textId="0FDCDF34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4.9.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</w:p>
    <w:p w14:paraId="7D0C0F5D" w14:textId="74904C4E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lastRenderedPageBreak/>
        <w:t xml:space="preserve">4.10. В ходе организации работы </w:t>
      </w:r>
      <w:r w:rsidR="003A7D8D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 xml:space="preserve"> применяются следующие формы работы:</w:t>
      </w:r>
    </w:p>
    <w:p w14:paraId="52B6610A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индивидуальные;</w:t>
      </w:r>
    </w:p>
    <w:p w14:paraId="39B59905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групповые;</w:t>
      </w:r>
    </w:p>
    <w:p w14:paraId="06BC2D3C" w14:textId="77777777" w:rsidR="00E1174F" w:rsidRPr="0058188C" w:rsidRDefault="00E1174F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подгрупповые.</w:t>
      </w:r>
    </w:p>
    <w:p w14:paraId="5F035B02" w14:textId="77777777" w:rsidR="0078075A" w:rsidRPr="0058188C" w:rsidRDefault="0078075A" w:rsidP="00C73F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6255ADB" w14:textId="4516F3B4" w:rsidR="00E1174F" w:rsidRPr="0058188C" w:rsidRDefault="00E1174F" w:rsidP="00C73F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188C">
        <w:rPr>
          <w:rFonts w:ascii="Times New Roman" w:hAnsi="Times New Roman"/>
          <w:b/>
          <w:bCs/>
          <w:sz w:val="28"/>
          <w:szCs w:val="28"/>
        </w:rPr>
        <w:t>Участники образовательной деятельности</w:t>
      </w:r>
      <w:r w:rsidRPr="0058188C">
        <w:rPr>
          <w:rFonts w:ascii="Times New Roman" w:hAnsi="Times New Roman"/>
          <w:sz w:val="28"/>
          <w:szCs w:val="28"/>
        </w:rPr>
        <w:t xml:space="preserve"> </w:t>
      </w:r>
      <w:r w:rsidR="003A7D8D" w:rsidRPr="0058188C">
        <w:rPr>
          <w:rFonts w:ascii="Times New Roman" w:hAnsi="Times New Roman"/>
          <w:b/>
          <w:bCs/>
          <w:sz w:val="28"/>
          <w:szCs w:val="28"/>
        </w:rPr>
        <w:t>ГКП</w:t>
      </w:r>
      <w:r w:rsidRPr="0058188C">
        <w:rPr>
          <w:rFonts w:ascii="Times New Roman" w:hAnsi="Times New Roman"/>
          <w:b/>
          <w:bCs/>
          <w:sz w:val="28"/>
          <w:szCs w:val="28"/>
        </w:rPr>
        <w:t>, их права и обязанности</w:t>
      </w:r>
    </w:p>
    <w:p w14:paraId="1A7D64EF" w14:textId="77777777" w:rsidR="00C73FAA" w:rsidRPr="0058188C" w:rsidRDefault="00C73FAA" w:rsidP="00C73FA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1B712F" w14:textId="45054687" w:rsidR="00E1174F" w:rsidRPr="0058188C" w:rsidRDefault="0078075A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5</w:t>
      </w:r>
      <w:r w:rsidR="00E1174F" w:rsidRPr="0058188C">
        <w:rPr>
          <w:rFonts w:ascii="Times New Roman" w:hAnsi="Times New Roman"/>
          <w:sz w:val="28"/>
          <w:szCs w:val="28"/>
        </w:rPr>
        <w:t xml:space="preserve">.1. Участниками образовательных отношений в </w:t>
      </w:r>
      <w:r w:rsidR="008E51A6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E1174F" w:rsidRPr="0058188C">
        <w:rPr>
          <w:rFonts w:ascii="Times New Roman" w:hAnsi="Times New Roman"/>
          <w:sz w:val="28"/>
          <w:szCs w:val="28"/>
        </w:rPr>
        <w:t xml:space="preserve"> являются воспитанники, их родители (представители), работники </w:t>
      </w:r>
      <w:r w:rsidR="008E51A6" w:rsidRPr="0058188C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E1174F" w:rsidRPr="0058188C">
        <w:rPr>
          <w:rFonts w:ascii="Times New Roman" w:hAnsi="Times New Roman"/>
          <w:sz w:val="28"/>
          <w:szCs w:val="28"/>
        </w:rPr>
        <w:t>(педагогический, административный, учебно-вспомогательный и обслуживающий персонал).</w:t>
      </w:r>
    </w:p>
    <w:p w14:paraId="41D1C1A9" w14:textId="409017D2" w:rsidR="00E1174F" w:rsidRPr="0058188C" w:rsidRDefault="0078075A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5</w:t>
      </w:r>
      <w:r w:rsidR="00E1174F" w:rsidRPr="0058188C">
        <w:rPr>
          <w:rFonts w:ascii="Times New Roman" w:hAnsi="Times New Roman"/>
          <w:sz w:val="28"/>
          <w:szCs w:val="28"/>
        </w:rPr>
        <w:t xml:space="preserve">.2. Права, социальные гарантии и обязанности педагогических работников, занятых в работе с детьми </w:t>
      </w:r>
      <w:r w:rsidR="003A7D8D" w:rsidRPr="0058188C">
        <w:rPr>
          <w:rFonts w:ascii="Times New Roman" w:hAnsi="Times New Roman"/>
          <w:sz w:val="28"/>
          <w:szCs w:val="28"/>
        </w:rPr>
        <w:t>ГКП</w:t>
      </w:r>
      <w:r w:rsidR="00E1174F" w:rsidRPr="0058188C">
        <w:rPr>
          <w:rFonts w:ascii="Times New Roman" w:hAnsi="Times New Roman"/>
          <w:sz w:val="28"/>
          <w:szCs w:val="28"/>
        </w:rPr>
        <w:t xml:space="preserve">, регулируются законодательством Российской Федерации, Уставом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E1174F" w:rsidRPr="0058188C">
        <w:rPr>
          <w:rFonts w:ascii="Times New Roman" w:hAnsi="Times New Roman"/>
          <w:sz w:val="28"/>
          <w:szCs w:val="28"/>
        </w:rPr>
        <w:t xml:space="preserve">, локальным актом, регламентирующим деятельность </w:t>
      </w:r>
      <w:r w:rsidR="003A7D8D" w:rsidRPr="0058188C">
        <w:rPr>
          <w:rFonts w:ascii="Times New Roman" w:hAnsi="Times New Roman"/>
          <w:sz w:val="28"/>
          <w:szCs w:val="28"/>
        </w:rPr>
        <w:t>ГКП</w:t>
      </w:r>
      <w:r w:rsidR="00E1174F" w:rsidRPr="0058188C">
        <w:rPr>
          <w:rFonts w:ascii="Times New Roman" w:hAnsi="Times New Roman"/>
          <w:sz w:val="28"/>
          <w:szCs w:val="28"/>
        </w:rPr>
        <w:t>, трудовым договором, определяющим функциональные обязанности работников.</w:t>
      </w:r>
    </w:p>
    <w:p w14:paraId="24D4B606" w14:textId="2163A3F0" w:rsidR="0078075A" w:rsidRPr="0058188C" w:rsidRDefault="0078075A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5</w:t>
      </w:r>
      <w:r w:rsidR="00E1174F" w:rsidRPr="0058188C">
        <w:rPr>
          <w:rFonts w:ascii="Times New Roman" w:hAnsi="Times New Roman"/>
          <w:sz w:val="28"/>
          <w:szCs w:val="28"/>
        </w:rPr>
        <w:t xml:space="preserve">.3. Права и обязанности родителей (законных представителей) определяются Уставом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E1174F" w:rsidRPr="0058188C">
        <w:rPr>
          <w:rFonts w:ascii="Times New Roman" w:hAnsi="Times New Roman"/>
          <w:sz w:val="28"/>
          <w:szCs w:val="28"/>
        </w:rPr>
        <w:t xml:space="preserve">, локальным актом, регламентирующим деятельность </w:t>
      </w:r>
      <w:r w:rsidR="003A7D8D" w:rsidRPr="0058188C">
        <w:rPr>
          <w:rFonts w:ascii="Times New Roman" w:hAnsi="Times New Roman"/>
          <w:sz w:val="28"/>
          <w:szCs w:val="28"/>
        </w:rPr>
        <w:t>ГКП</w:t>
      </w:r>
      <w:r w:rsidR="00E1174F" w:rsidRPr="0058188C">
        <w:rPr>
          <w:rFonts w:ascii="Times New Roman" w:hAnsi="Times New Roman"/>
          <w:sz w:val="28"/>
          <w:szCs w:val="28"/>
        </w:rPr>
        <w:t xml:space="preserve">, договором, определяющим взаимоотношения </w:t>
      </w:r>
      <w:r w:rsidRPr="0058188C">
        <w:rPr>
          <w:rFonts w:ascii="Times New Roman" w:hAnsi="Times New Roman"/>
          <w:sz w:val="28"/>
          <w:szCs w:val="28"/>
        </w:rPr>
        <w:t xml:space="preserve">между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58188C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представителями).</w:t>
      </w:r>
    </w:p>
    <w:p w14:paraId="42B16312" w14:textId="4BD8E11D" w:rsidR="00E1174F" w:rsidRPr="0058188C" w:rsidRDefault="0078075A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5</w:t>
      </w:r>
      <w:r w:rsidR="00E1174F" w:rsidRPr="0058188C">
        <w:rPr>
          <w:rFonts w:ascii="Times New Roman" w:hAnsi="Times New Roman"/>
          <w:sz w:val="28"/>
          <w:szCs w:val="28"/>
        </w:rPr>
        <w:t xml:space="preserve">.4. Управление деятельностью </w:t>
      </w:r>
      <w:r w:rsidR="00404877" w:rsidRPr="0058188C">
        <w:rPr>
          <w:rFonts w:ascii="Times New Roman" w:hAnsi="Times New Roman"/>
          <w:sz w:val="28"/>
          <w:szCs w:val="28"/>
        </w:rPr>
        <w:t>ГКП</w:t>
      </w:r>
      <w:r w:rsidR="00E1174F" w:rsidRPr="0058188C">
        <w:rPr>
          <w:rFonts w:ascii="Times New Roman" w:hAnsi="Times New Roman"/>
          <w:sz w:val="28"/>
          <w:szCs w:val="28"/>
        </w:rPr>
        <w:t xml:space="preserve"> осуществляется руководителем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E1174F" w:rsidRPr="0058188C">
        <w:rPr>
          <w:rFonts w:ascii="Times New Roman" w:hAnsi="Times New Roman"/>
          <w:sz w:val="28"/>
          <w:szCs w:val="28"/>
        </w:rPr>
        <w:t>.</w:t>
      </w:r>
    </w:p>
    <w:p w14:paraId="6A3C6552" w14:textId="594673D4" w:rsidR="00187208" w:rsidRPr="0058188C" w:rsidRDefault="00187208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5.5. Штатное расписание составляется руководителем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8188C">
        <w:rPr>
          <w:rFonts w:ascii="Times New Roman" w:hAnsi="Times New Roman"/>
          <w:sz w:val="28"/>
          <w:szCs w:val="28"/>
        </w:rPr>
        <w:t xml:space="preserve"> в зависимости от количества </w:t>
      </w:r>
      <w:r w:rsidR="00404877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>.</w:t>
      </w:r>
    </w:p>
    <w:p w14:paraId="69204A3C" w14:textId="04196843" w:rsidR="00187208" w:rsidRPr="0058188C" w:rsidRDefault="00187208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 xml:space="preserve">5.6. Руководитель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8188C">
        <w:rPr>
          <w:rFonts w:ascii="Times New Roman" w:hAnsi="Times New Roman"/>
          <w:sz w:val="28"/>
          <w:szCs w:val="28"/>
        </w:rPr>
        <w:t xml:space="preserve"> определяет функциональные обязанности каждого работника </w:t>
      </w:r>
      <w:r w:rsidR="00404877" w:rsidRPr="0058188C">
        <w:rPr>
          <w:rFonts w:ascii="Times New Roman" w:hAnsi="Times New Roman"/>
          <w:sz w:val="28"/>
          <w:szCs w:val="28"/>
        </w:rPr>
        <w:t>ГКП</w:t>
      </w:r>
      <w:r w:rsidRPr="0058188C">
        <w:rPr>
          <w:rFonts w:ascii="Times New Roman" w:hAnsi="Times New Roman"/>
          <w:sz w:val="28"/>
          <w:szCs w:val="28"/>
        </w:rPr>
        <w:t>.</w:t>
      </w:r>
    </w:p>
    <w:p w14:paraId="4B4A423A" w14:textId="5655BD02" w:rsidR="00187208" w:rsidRPr="0058188C" w:rsidRDefault="00187208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3240CD2B" w14:textId="7B0BC37C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0D575639" w14:textId="6A938B04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39490F24" w14:textId="42D6A721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3FD668AB" w14:textId="1F7A2D22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2D222FFE" w14:textId="1397F76C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47FB9D09" w14:textId="1AC441F5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762305C1" w14:textId="38A0AE55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074CB80B" w14:textId="77777777" w:rsidR="00B75645" w:rsidRPr="0058188C" w:rsidRDefault="00B75645" w:rsidP="00C73FAA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5C73EF1F" w14:textId="00982A5F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188C"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187208" w:rsidRPr="0058188C">
        <w:rPr>
          <w:rFonts w:ascii="Times New Roman" w:hAnsi="Times New Roman"/>
          <w:b/>
          <w:bCs/>
          <w:sz w:val="28"/>
          <w:szCs w:val="28"/>
        </w:rPr>
        <w:t xml:space="preserve">. Финансовое обеспечение функционирования </w:t>
      </w:r>
      <w:r w:rsidR="00404877" w:rsidRPr="0058188C">
        <w:rPr>
          <w:rFonts w:ascii="Times New Roman" w:hAnsi="Times New Roman"/>
          <w:b/>
          <w:bCs/>
          <w:sz w:val="28"/>
          <w:szCs w:val="28"/>
        </w:rPr>
        <w:t>ГКП</w:t>
      </w:r>
    </w:p>
    <w:p w14:paraId="689E2699" w14:textId="77777777" w:rsidR="00404877" w:rsidRPr="0058188C" w:rsidRDefault="00404877" w:rsidP="00B75645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4514851" w14:textId="33DBF27D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6</w:t>
      </w:r>
      <w:r w:rsidR="00187208" w:rsidRPr="0058188C">
        <w:rPr>
          <w:rFonts w:ascii="Times New Roman" w:hAnsi="Times New Roman"/>
          <w:sz w:val="28"/>
          <w:szCs w:val="28"/>
        </w:rPr>
        <w:t xml:space="preserve">.1. Финансовое обеспечение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187208" w:rsidRPr="0058188C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14:paraId="490C5824" w14:textId="557BF066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6</w:t>
      </w:r>
      <w:r w:rsidR="00187208" w:rsidRPr="0058188C">
        <w:rPr>
          <w:rFonts w:ascii="Times New Roman" w:hAnsi="Times New Roman"/>
          <w:sz w:val="28"/>
          <w:szCs w:val="28"/>
        </w:rPr>
        <w:t xml:space="preserve">.2. В соответствии с пунктом 3 части 1 статьи 8 Федерального закона от 29.12.2012 г. №273-ФЗ «Об образовании в Российской Федерации» финансовое обеспечение деятельности </w:t>
      </w:r>
      <w:r w:rsidR="00404877" w:rsidRPr="0058188C">
        <w:rPr>
          <w:rFonts w:ascii="Times New Roman" w:hAnsi="Times New Roman"/>
          <w:sz w:val="28"/>
          <w:szCs w:val="28"/>
        </w:rPr>
        <w:t>ГКП</w:t>
      </w:r>
      <w:r w:rsidR="00187208" w:rsidRPr="0058188C">
        <w:rPr>
          <w:rFonts w:ascii="Times New Roman" w:hAnsi="Times New Roman"/>
          <w:sz w:val="28"/>
          <w:szCs w:val="28"/>
        </w:rPr>
        <w:t xml:space="preserve">, организованных в муниципальных образовательных организациях, является расходным полномочием субъектов Российской Федерации и осуществляется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</w:t>
      </w:r>
      <w:r w:rsidR="00404877" w:rsidRPr="0058188C">
        <w:rPr>
          <w:rFonts w:ascii="Times New Roman" w:hAnsi="Times New Roman"/>
          <w:sz w:val="28"/>
          <w:szCs w:val="28"/>
        </w:rPr>
        <w:t>Республики Дагестан</w:t>
      </w:r>
      <w:r w:rsidR="00187208" w:rsidRPr="0058188C">
        <w:rPr>
          <w:rFonts w:ascii="Times New Roman" w:hAnsi="Times New Roman"/>
          <w:sz w:val="28"/>
          <w:szCs w:val="28"/>
        </w:rPr>
        <w:t>.</w:t>
      </w:r>
    </w:p>
    <w:p w14:paraId="7D502509" w14:textId="0EC253CC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6</w:t>
      </w:r>
      <w:r w:rsidR="00187208" w:rsidRPr="0058188C">
        <w:rPr>
          <w:rFonts w:ascii="Times New Roman" w:hAnsi="Times New Roman"/>
          <w:sz w:val="28"/>
          <w:szCs w:val="28"/>
        </w:rPr>
        <w:t>.3.</w:t>
      </w:r>
      <w:r w:rsidR="00632395" w:rsidRPr="0058188C">
        <w:rPr>
          <w:rFonts w:ascii="Times New Roman" w:hAnsi="Times New Roman"/>
          <w:sz w:val="28"/>
          <w:szCs w:val="28"/>
        </w:rPr>
        <w:t xml:space="preserve"> Образовательная организация</w:t>
      </w:r>
      <w:r w:rsidR="00187208" w:rsidRPr="0058188C">
        <w:rPr>
          <w:rFonts w:ascii="Times New Roman" w:hAnsi="Times New Roman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14:paraId="06A9D3C4" w14:textId="7F95C0B4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6</w:t>
      </w:r>
      <w:r w:rsidR="00187208" w:rsidRPr="0058188C">
        <w:rPr>
          <w:rFonts w:ascii="Times New Roman" w:hAnsi="Times New Roman"/>
          <w:sz w:val="28"/>
          <w:szCs w:val="28"/>
        </w:rPr>
        <w:t xml:space="preserve">.4. Финансовые и материальные средства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187208" w:rsidRPr="0058188C">
        <w:rPr>
          <w:rFonts w:ascii="Times New Roman" w:hAnsi="Times New Roman"/>
          <w:sz w:val="28"/>
          <w:szCs w:val="28"/>
        </w:rPr>
        <w:t>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14:paraId="3C2DC5AB" w14:textId="60C2AA5C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6</w:t>
      </w:r>
      <w:r w:rsidR="00187208" w:rsidRPr="0058188C">
        <w:rPr>
          <w:rFonts w:ascii="Times New Roman" w:hAnsi="Times New Roman"/>
          <w:sz w:val="28"/>
          <w:szCs w:val="28"/>
        </w:rPr>
        <w:t xml:space="preserve">.5. При организации питания детей в </w:t>
      </w:r>
      <w:r w:rsidR="00404877" w:rsidRPr="0058188C">
        <w:rPr>
          <w:rFonts w:ascii="Times New Roman" w:hAnsi="Times New Roman"/>
          <w:sz w:val="28"/>
          <w:szCs w:val="28"/>
        </w:rPr>
        <w:t>ГКП</w:t>
      </w:r>
      <w:r w:rsidR="00187208" w:rsidRPr="0058188C">
        <w:rPr>
          <w:rFonts w:ascii="Times New Roman" w:hAnsi="Times New Roman"/>
          <w:sz w:val="28"/>
          <w:szCs w:val="28"/>
        </w:rPr>
        <w:t xml:space="preserve"> с родителей (законных представителей) воспитанников может взиматься родительская плата.</w:t>
      </w:r>
    </w:p>
    <w:p w14:paraId="43050531" w14:textId="5219329D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6</w:t>
      </w:r>
      <w:r w:rsidR="00187208" w:rsidRPr="0058188C">
        <w:rPr>
          <w:rFonts w:ascii="Times New Roman" w:hAnsi="Times New Roman"/>
          <w:sz w:val="28"/>
          <w:szCs w:val="28"/>
        </w:rPr>
        <w:t xml:space="preserve">.6. Расчет родительской платы производится с учетом фактических расходов учреждения на питание детей данной группы, кратности приема пищи, которая определяется временем пребывания детей и режимом работы </w:t>
      </w:r>
      <w:r w:rsidR="00404877" w:rsidRPr="0058188C">
        <w:rPr>
          <w:rFonts w:ascii="Times New Roman" w:hAnsi="Times New Roman"/>
          <w:sz w:val="28"/>
          <w:szCs w:val="28"/>
        </w:rPr>
        <w:lastRenderedPageBreak/>
        <w:t>ГКП</w:t>
      </w:r>
      <w:r w:rsidR="00187208" w:rsidRPr="0058188C">
        <w:rPr>
          <w:rFonts w:ascii="Times New Roman" w:hAnsi="Times New Roman"/>
          <w:sz w:val="28"/>
          <w:szCs w:val="28"/>
        </w:rPr>
        <w:t xml:space="preserve"> (завтрак или обед, полдник, другие варианты), количества дней посещения.</w:t>
      </w:r>
    </w:p>
    <w:p w14:paraId="7E3DEC70" w14:textId="1ADAA09F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6</w:t>
      </w:r>
      <w:r w:rsidR="00187208" w:rsidRPr="0058188C">
        <w:rPr>
          <w:rFonts w:ascii="Times New Roman" w:hAnsi="Times New Roman"/>
          <w:sz w:val="28"/>
          <w:szCs w:val="28"/>
        </w:rPr>
        <w:t xml:space="preserve">.7. Взимание платы за содержание детей в </w:t>
      </w:r>
      <w:r w:rsidR="00B52DA8" w:rsidRPr="0058188C">
        <w:rPr>
          <w:rFonts w:ascii="Times New Roman" w:hAnsi="Times New Roman"/>
          <w:sz w:val="28"/>
          <w:szCs w:val="28"/>
        </w:rPr>
        <w:t>ГКП</w:t>
      </w:r>
      <w:r w:rsidR="00187208" w:rsidRPr="0058188C">
        <w:rPr>
          <w:rFonts w:ascii="Times New Roman" w:hAnsi="Times New Roman"/>
          <w:sz w:val="28"/>
          <w:szCs w:val="28"/>
        </w:rPr>
        <w:t xml:space="preserve">, зачисление, сохранение места и отчисление детей из </w:t>
      </w:r>
      <w:r w:rsidR="00B52DA8" w:rsidRPr="0058188C">
        <w:rPr>
          <w:rFonts w:ascii="Times New Roman" w:hAnsi="Times New Roman"/>
          <w:sz w:val="28"/>
          <w:szCs w:val="28"/>
        </w:rPr>
        <w:t>ГКП</w:t>
      </w:r>
      <w:r w:rsidR="00187208" w:rsidRPr="0058188C">
        <w:rPr>
          <w:rFonts w:ascii="Times New Roman" w:hAnsi="Times New Roman"/>
          <w:sz w:val="28"/>
          <w:szCs w:val="28"/>
        </w:rPr>
        <w:t xml:space="preserve"> производятся в соответствии с законодательством Российской Федерации, локальными нормативными актами, а также на основании Устава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187208" w:rsidRPr="0058188C">
        <w:rPr>
          <w:rFonts w:ascii="Times New Roman" w:hAnsi="Times New Roman"/>
          <w:sz w:val="28"/>
          <w:szCs w:val="28"/>
        </w:rPr>
        <w:t>.</w:t>
      </w:r>
    </w:p>
    <w:p w14:paraId="5050B672" w14:textId="77777777" w:rsidR="00B75645" w:rsidRPr="0058188C" w:rsidRDefault="00B75645" w:rsidP="00B75645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4A3A7432" w14:textId="5B541657" w:rsidR="00187208" w:rsidRPr="0058188C" w:rsidRDefault="00187208" w:rsidP="00B756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188C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14:paraId="25212A68" w14:textId="77777777" w:rsidR="00B75645" w:rsidRPr="0058188C" w:rsidRDefault="00B75645" w:rsidP="00B7564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F8882D2" w14:textId="1BE6ECA1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7</w:t>
      </w:r>
      <w:r w:rsidR="00187208" w:rsidRPr="0058188C">
        <w:rPr>
          <w:rFonts w:ascii="Times New Roman" w:hAnsi="Times New Roman"/>
          <w:sz w:val="28"/>
          <w:szCs w:val="28"/>
        </w:rPr>
        <w:t xml:space="preserve">.1. Настоящее Положение является локальным нормативным актом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187208" w:rsidRPr="0058188C">
        <w:rPr>
          <w:rFonts w:ascii="Times New Roman" w:hAnsi="Times New Roman"/>
          <w:sz w:val="28"/>
          <w:szCs w:val="28"/>
        </w:rPr>
        <w:t xml:space="preserve">, принимается на Педагогическом совете и утверждается (либо вводится в действие) приказом руководителя </w:t>
      </w:r>
      <w:r w:rsidR="00632395" w:rsidRPr="0058188C">
        <w:rPr>
          <w:rFonts w:ascii="Times New Roman" w:hAnsi="Times New Roman"/>
          <w:sz w:val="28"/>
          <w:szCs w:val="28"/>
        </w:rPr>
        <w:t>образовательной организации</w:t>
      </w:r>
      <w:r w:rsidR="00187208" w:rsidRPr="0058188C">
        <w:rPr>
          <w:rFonts w:ascii="Times New Roman" w:hAnsi="Times New Roman"/>
          <w:sz w:val="28"/>
          <w:szCs w:val="28"/>
        </w:rPr>
        <w:t>.</w:t>
      </w:r>
    </w:p>
    <w:p w14:paraId="730F9844" w14:textId="42CE9C94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7</w:t>
      </w:r>
      <w:r w:rsidR="00187208" w:rsidRPr="0058188C">
        <w:rPr>
          <w:rFonts w:ascii="Times New Roman" w:hAnsi="Times New Roman"/>
          <w:sz w:val="28"/>
          <w:szCs w:val="28"/>
        </w:rPr>
        <w:t>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14:paraId="38514AB6" w14:textId="4342157D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88C">
        <w:rPr>
          <w:rFonts w:ascii="Times New Roman" w:hAnsi="Times New Roman"/>
          <w:sz w:val="28"/>
          <w:szCs w:val="28"/>
        </w:rPr>
        <w:t>7</w:t>
      </w:r>
      <w:r w:rsidR="00187208" w:rsidRPr="0058188C">
        <w:rPr>
          <w:rFonts w:ascii="Times New Roman" w:hAnsi="Times New Roman"/>
          <w:sz w:val="28"/>
          <w:szCs w:val="28"/>
        </w:rPr>
        <w:t>.3. Настоящее Положение принимается на неопределенный срок. Изменения и дополнения к ним принимаются в порядке, предусмотренном п.</w:t>
      </w:r>
      <w:r w:rsidRPr="0058188C">
        <w:rPr>
          <w:rFonts w:ascii="Times New Roman" w:hAnsi="Times New Roman"/>
          <w:sz w:val="28"/>
          <w:szCs w:val="28"/>
        </w:rPr>
        <w:t>7</w:t>
      </w:r>
      <w:r w:rsidR="00187208" w:rsidRPr="0058188C">
        <w:rPr>
          <w:rFonts w:ascii="Times New Roman" w:hAnsi="Times New Roman"/>
          <w:sz w:val="28"/>
          <w:szCs w:val="28"/>
        </w:rPr>
        <w:t>.1. настоящего Положения.</w:t>
      </w:r>
    </w:p>
    <w:p w14:paraId="5CAD1226" w14:textId="3E5BE9EC" w:rsidR="00187208" w:rsidRPr="0058188C" w:rsidRDefault="00192155" w:rsidP="00EA47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58188C">
        <w:rPr>
          <w:rFonts w:ascii="Times New Roman" w:hAnsi="Times New Roman"/>
          <w:sz w:val="28"/>
          <w:szCs w:val="28"/>
        </w:rPr>
        <w:t>7</w:t>
      </w:r>
      <w:r w:rsidR="00187208" w:rsidRPr="0058188C">
        <w:rPr>
          <w:rFonts w:ascii="Times New Roman" w:hAnsi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bookmarkEnd w:id="10"/>
    <w:p w14:paraId="333940FD" w14:textId="7C1601E9" w:rsidR="00EA5E3A" w:rsidRPr="00EA4725" w:rsidRDefault="00EA5E3A" w:rsidP="00EA4725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sectPr w:rsidR="00EA5E3A" w:rsidRPr="00EA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B96"/>
    <w:multiLevelType w:val="hybridMultilevel"/>
    <w:tmpl w:val="8DA8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612A"/>
    <w:multiLevelType w:val="hybridMultilevel"/>
    <w:tmpl w:val="58A657A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0279"/>
    <w:multiLevelType w:val="hybridMultilevel"/>
    <w:tmpl w:val="68B8D408"/>
    <w:lvl w:ilvl="0" w:tplc="F5C8BB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4758A2"/>
    <w:multiLevelType w:val="hybridMultilevel"/>
    <w:tmpl w:val="2CAAEE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A"/>
    <w:rsid w:val="000270D3"/>
    <w:rsid w:val="000674A6"/>
    <w:rsid w:val="00187208"/>
    <w:rsid w:val="00192155"/>
    <w:rsid w:val="001D01ED"/>
    <w:rsid w:val="00202003"/>
    <w:rsid w:val="002D2EB4"/>
    <w:rsid w:val="002E050C"/>
    <w:rsid w:val="00326EA3"/>
    <w:rsid w:val="003A7D8D"/>
    <w:rsid w:val="003E2367"/>
    <w:rsid w:val="00404877"/>
    <w:rsid w:val="005354E3"/>
    <w:rsid w:val="0056208F"/>
    <w:rsid w:val="0058188C"/>
    <w:rsid w:val="00615736"/>
    <w:rsid w:val="006158E2"/>
    <w:rsid w:val="00632395"/>
    <w:rsid w:val="006F5BA2"/>
    <w:rsid w:val="00702F81"/>
    <w:rsid w:val="007076E3"/>
    <w:rsid w:val="0078075A"/>
    <w:rsid w:val="0079151A"/>
    <w:rsid w:val="008E51A6"/>
    <w:rsid w:val="0090155A"/>
    <w:rsid w:val="009449B1"/>
    <w:rsid w:val="00A60278"/>
    <w:rsid w:val="00AC3988"/>
    <w:rsid w:val="00B52DA8"/>
    <w:rsid w:val="00B52FB7"/>
    <w:rsid w:val="00B75645"/>
    <w:rsid w:val="00BE6440"/>
    <w:rsid w:val="00BF0C7A"/>
    <w:rsid w:val="00C62EBF"/>
    <w:rsid w:val="00C7165D"/>
    <w:rsid w:val="00C73FAA"/>
    <w:rsid w:val="00D56639"/>
    <w:rsid w:val="00D70BD2"/>
    <w:rsid w:val="00DB4448"/>
    <w:rsid w:val="00E0565D"/>
    <w:rsid w:val="00E1174F"/>
    <w:rsid w:val="00EA4725"/>
    <w:rsid w:val="00EA5E3A"/>
    <w:rsid w:val="00F359BE"/>
    <w:rsid w:val="00F44B09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9AB5"/>
  <w15:chartTrackingRefBased/>
  <w15:docId w15:val="{862FEDBE-27AF-5E4A-8FFD-10A8DE92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A5E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5E3A"/>
    <w:rPr>
      <w:rFonts w:ascii="Arial" w:eastAsia="Times New Roman" w:hAnsi="Arial" w:cs="Times New Roman"/>
      <w:b/>
      <w:bCs/>
      <w:color w:val="26282F"/>
      <w:lang w:val="x-none" w:eastAsia="x-none"/>
    </w:rPr>
  </w:style>
  <w:style w:type="character" w:customStyle="1" w:styleId="a3">
    <w:name w:val="Гипертекстовая ссылка"/>
    <w:uiPriority w:val="99"/>
    <w:rsid w:val="00EA5E3A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915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A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99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9499.1000" TargetMode="External"/><Relationship Id="rId12" Type="http://schemas.openxmlformats.org/officeDocument/2006/relationships/hyperlink" Target="garantF1://7041224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0" TargetMode="Externa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6498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64980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ED86-C5E8-415C-A39E-FD52D512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Hadijat Alieva</cp:lastModifiedBy>
  <cp:revision>8</cp:revision>
  <dcterms:created xsi:type="dcterms:W3CDTF">2022-12-15T19:55:00Z</dcterms:created>
  <dcterms:modified xsi:type="dcterms:W3CDTF">2022-12-20T14:24:00Z</dcterms:modified>
</cp:coreProperties>
</file>